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3B" w:rsidRDefault="00AE753B" w:rsidP="00AE753B">
      <w:pPr>
        <w:pStyle w:val="a3"/>
        <w:shd w:val="clear" w:color="auto" w:fill="FFFFFF"/>
        <w:spacing w:before="0" w:beforeAutospacing="0" w:after="240" w:afterAutospacing="0"/>
        <w:ind w:firstLine="1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Поступление на муниципальную службу</w:t>
      </w:r>
      <w:r>
        <w:rPr>
          <w:color w:val="000000"/>
        </w:rPr>
        <w:br/>
      </w:r>
      <w:r>
        <w:rPr>
          <w:color w:val="000000"/>
        </w:rPr>
        <w:br/>
        <w:t xml:space="preserve">1. </w:t>
      </w:r>
      <w:proofErr w:type="gramStart"/>
      <w:r>
        <w:rPr>
          <w:color w:val="000000"/>
        </w:rPr>
        <w:t>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настоящим Федеральным законом для замещения должностей муниципальной службы, при отсутствии обстоятельств, указанных в статье 13 настоящего Федерального закона в качестве ограничений, связанных с муниципальной службой.</w:t>
      </w:r>
      <w:r>
        <w:rPr>
          <w:color w:val="000000"/>
        </w:rPr>
        <w:br/>
      </w:r>
      <w:r>
        <w:rPr>
          <w:color w:val="000000"/>
        </w:rPr>
        <w:br/>
        <w:t>2.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  <w:r>
        <w:rPr>
          <w:color w:val="000000"/>
        </w:rPr>
        <w:br/>
      </w:r>
      <w:r>
        <w:rPr>
          <w:color w:val="000000"/>
        </w:rPr>
        <w:br/>
        <w:t>3</w:t>
      </w:r>
      <w:proofErr w:type="gramEnd"/>
      <w:r>
        <w:rPr>
          <w:color w:val="000000"/>
        </w:rPr>
        <w:t>. При поступлении на муниципальную службу гражданин представляет:</w:t>
      </w:r>
      <w:r>
        <w:rPr>
          <w:color w:val="000000"/>
        </w:rPr>
        <w:br/>
      </w:r>
      <w:r>
        <w:rPr>
          <w:color w:val="000000"/>
        </w:rPr>
        <w:br/>
        <w:t>1) заявление с просьбой о поступлении на муниципальную службу и замещении должности муниципальной службы;</w:t>
      </w:r>
      <w:r>
        <w:rPr>
          <w:color w:val="000000"/>
        </w:rPr>
        <w:br/>
      </w:r>
      <w:r>
        <w:rPr>
          <w:color w:val="000000"/>
        </w:rPr>
        <w:br/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  <w:r>
        <w:rPr>
          <w:color w:val="000000"/>
        </w:rPr>
        <w:br/>
      </w:r>
      <w:r>
        <w:rPr>
          <w:color w:val="000000"/>
        </w:rPr>
        <w:br/>
        <w:t>(в ред. Федерального закона от 23.07.2008 N 160-ФЗ)</w:t>
      </w:r>
      <w:r>
        <w:rPr>
          <w:color w:val="000000"/>
        </w:rPr>
        <w:br/>
      </w:r>
      <w:r>
        <w:rPr>
          <w:color w:val="000000"/>
        </w:rPr>
        <w:br/>
        <w:t>3) паспорт;</w:t>
      </w:r>
      <w:r>
        <w:rPr>
          <w:color w:val="000000"/>
        </w:rPr>
        <w:br/>
      </w:r>
      <w:r>
        <w:rPr>
          <w:color w:val="000000"/>
        </w:rPr>
        <w:br/>
        <w:t>4) трудовую книжку, за исключением случаев, когда трудовой договор (контракт) заключается впервые;</w:t>
      </w:r>
      <w:r>
        <w:rPr>
          <w:color w:val="000000"/>
        </w:rPr>
        <w:br/>
      </w:r>
      <w:r>
        <w:rPr>
          <w:color w:val="000000"/>
        </w:rPr>
        <w:br/>
        <w:t>5) документ об образовании;</w:t>
      </w:r>
      <w:r>
        <w:rPr>
          <w:color w:val="000000"/>
        </w:rPr>
        <w:br/>
      </w:r>
      <w:r>
        <w:rPr>
          <w:color w:val="000000"/>
        </w:rPr>
        <w:br/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  <w:r>
        <w:rPr>
          <w:color w:val="000000"/>
        </w:rPr>
        <w:br/>
      </w:r>
      <w:r>
        <w:rPr>
          <w:color w:val="000000"/>
        </w:rPr>
        <w:br/>
        <w:t>7) свидетельство о постановке физического лица на учет в налоговом органе по месту жительства на территории Российской Федерации;</w:t>
      </w:r>
      <w:r>
        <w:rPr>
          <w:color w:val="000000"/>
        </w:rPr>
        <w:br/>
      </w:r>
      <w:r>
        <w:rPr>
          <w:color w:val="000000"/>
        </w:rPr>
        <w:br/>
      </w:r>
      <w:proofErr w:type="gramStart"/>
      <w:r>
        <w:rPr>
          <w:color w:val="000000"/>
        </w:rPr>
        <w:t>8) документы воинского учета - для военнообязанных и лиц, подлежащих призыву на военную службу;</w:t>
      </w:r>
      <w:r>
        <w:rPr>
          <w:color w:val="000000"/>
        </w:rPr>
        <w:br/>
      </w:r>
      <w:r>
        <w:rPr>
          <w:color w:val="000000"/>
        </w:rPr>
        <w:br/>
        <w:t>9) заключение медицинского учреждения об отсутствии заболевания, препятствующего поступлению на муниципальную службу;</w:t>
      </w:r>
      <w:r>
        <w:rPr>
          <w:color w:val="000000"/>
        </w:rPr>
        <w:br/>
      </w:r>
      <w:r>
        <w:rPr>
          <w:color w:val="000000"/>
        </w:rPr>
        <w:br/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  <w:r>
        <w:rPr>
          <w:color w:val="000000"/>
        </w:rPr>
        <w:br/>
      </w:r>
      <w:r>
        <w:rPr>
          <w:color w:val="000000"/>
        </w:rPr>
        <w:br/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  <w:r>
        <w:rPr>
          <w:color w:val="000000"/>
        </w:rPr>
        <w:br/>
      </w:r>
      <w:r>
        <w:rPr>
          <w:color w:val="000000"/>
        </w:rPr>
        <w:lastRenderedPageBreak/>
        <w:br/>
        <w:t>4.</w:t>
      </w:r>
      <w:proofErr w:type="gramEnd"/>
      <w:r>
        <w:rPr>
          <w:color w:val="000000"/>
        </w:rPr>
        <w:t xml:space="preserve"> Сведения,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  <w:r>
        <w:rPr>
          <w:color w:val="000000"/>
        </w:rPr>
        <w:br/>
      </w:r>
      <w:r>
        <w:rPr>
          <w:color w:val="000000"/>
        </w:rPr>
        <w:br/>
        <w:t>5. В случае установления в процессе проверки, предусмотренной частью 4 настоящей статьи,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  <w:r>
        <w:rPr>
          <w:color w:val="000000"/>
        </w:rPr>
        <w:br/>
      </w:r>
      <w:r>
        <w:rPr>
          <w:color w:val="000000"/>
        </w:rPr>
        <w:br/>
        <w:t xml:space="preserve">6. Поступление гражданина на муниципальную службу осуществляется </w:t>
      </w:r>
      <w:proofErr w:type="gramStart"/>
      <w:r>
        <w:rPr>
          <w:color w:val="000000"/>
        </w:rPr>
        <w:t>в результате назначения на должность муниципальной службы на условиях трудового договора в соответствии с трудовым законодательством</w:t>
      </w:r>
      <w:proofErr w:type="gramEnd"/>
      <w:r>
        <w:rPr>
          <w:color w:val="000000"/>
        </w:rPr>
        <w:t xml:space="preserve"> с учетом особенностей, предусмотренных настоящим Федеральным законом.</w:t>
      </w:r>
      <w:r>
        <w:rPr>
          <w:color w:val="000000"/>
        </w:rPr>
        <w:br/>
      </w:r>
      <w:r>
        <w:rPr>
          <w:color w:val="000000"/>
        </w:rPr>
        <w:br/>
        <w:t>7. Гражданин, поступающий на должность главы местной администрации по результатам конкурса на замещение указанной должности, заключает контракт. Порядок замещения должности главы местной администрации по контракту и порядок заключения и расторжения контракта с лицом, назначаемым на указанную должность по контракту, определяются Федеральным законом от 6 октября 2003 года N 131-ФЗ "Об общих принципах организации местного самоуправления в Российской Федерации". Типовая форма контракта с лицом, назначаемым на должность главы местной администрации по контракту, утверждается законом субъекта Российской Федерации.</w:t>
      </w:r>
      <w:r>
        <w:rPr>
          <w:color w:val="000000"/>
        </w:rPr>
        <w:br/>
      </w:r>
      <w:r>
        <w:rPr>
          <w:color w:val="000000"/>
        </w:rPr>
        <w:br/>
        <w:t>8. 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службы.</w:t>
      </w:r>
      <w:r>
        <w:rPr>
          <w:color w:val="000000"/>
        </w:rPr>
        <w:br/>
      </w:r>
      <w:r>
        <w:rPr>
          <w:color w:val="000000"/>
        </w:rPr>
        <w:br/>
        <w:t>9. 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</w:p>
    <w:p w:rsidR="00AE753B" w:rsidRDefault="00AE753B" w:rsidP="00AE753B">
      <w:pPr>
        <w:pStyle w:val="a3"/>
        <w:shd w:val="clear" w:color="auto" w:fill="FFFFFF"/>
        <w:spacing w:before="0" w:beforeAutospacing="0" w:after="0" w:afterAutospacing="0"/>
        <w:ind w:firstLine="18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 xml:space="preserve">Глава 2. </w:t>
      </w:r>
      <w:proofErr w:type="spellStart"/>
      <w:proofErr w:type="gramStart"/>
      <w:r>
        <w:rPr>
          <w:color w:val="000000"/>
        </w:rPr>
        <w:t>ст</w:t>
      </w:r>
      <w:proofErr w:type="spellEnd"/>
      <w:proofErr w:type="gramEnd"/>
      <w:r>
        <w:rPr>
          <w:color w:val="000000"/>
        </w:rPr>
        <w:t xml:space="preserve"> 9. Федерального закона от 02.03.2007 года № 25-ФЗ «О муниципальной службе в Российской Федерации»</w:t>
      </w:r>
      <w:r>
        <w:rPr>
          <w:color w:val="000000"/>
        </w:rPr>
        <w:br/>
      </w:r>
      <w:r>
        <w:rPr>
          <w:color w:val="000000"/>
        </w:rPr>
        <w:br/>
        <w:t>Основные квалификационные требования для замещения должностей муниципальной службы</w:t>
      </w:r>
      <w:r>
        <w:rPr>
          <w:color w:val="000000"/>
        </w:rPr>
        <w:br/>
      </w:r>
      <w:r>
        <w:rPr>
          <w:color w:val="000000"/>
        </w:rPr>
        <w:br/>
        <w:t>1. Для замещения должностей муниципальной службы квалификационные требования предъявляются к уровню профессионального образования, стажу муниципальной службы (государственной службы) или стажу работы по специальности, профессиональным знаниям и навыкам, необходимым для исполнения должностных обязанностей.</w:t>
      </w:r>
      <w:r>
        <w:rPr>
          <w:color w:val="000000"/>
        </w:rPr>
        <w:br/>
      </w:r>
      <w:r>
        <w:rPr>
          <w:color w:val="000000"/>
        </w:rPr>
        <w:br/>
        <w:t xml:space="preserve">2. </w:t>
      </w:r>
      <w:proofErr w:type="gramStart"/>
      <w:r>
        <w:rPr>
          <w:color w:val="000000"/>
        </w:rPr>
        <w:t>Квалификационные требования к уровню профессионального образования, стажу муниципальной службы (государственной службы) или стажу работы по специальности, профессиональным знаниям и навыкам, необходимым для исполнения должностных обязанностей, устанавливаются муниципальными правовыми актами на основе типовых квалификационных требований для замещения должностей муниципальной службы, которые определяются законом субъекта Российской Федерации в соответствии с классификацией должностей муниципальной службы.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lastRenderedPageBreak/>
        <w:t>3.</w:t>
      </w:r>
      <w:proofErr w:type="gramEnd"/>
      <w:r>
        <w:rPr>
          <w:color w:val="000000"/>
        </w:rPr>
        <w:t xml:space="preserve"> 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лицо назначается на должность главы местной администрации по контракту, уставом поселения, а в отношении должности главы местной администрации муниципального района (городского округа) - уставом муниципального района (городского округа) и законом субъекта Российской Федерации могут быть установлены дополнительные требования к кандидатам на должность главы местной администрации.</w:t>
      </w:r>
      <w:r>
        <w:rPr>
          <w:color w:val="000000"/>
        </w:rPr>
        <w:br/>
      </w:r>
      <w:r>
        <w:rPr>
          <w:color w:val="000000"/>
        </w:rPr>
        <w:br/>
        <w:t xml:space="preserve">Глава 4. </w:t>
      </w:r>
      <w:proofErr w:type="spellStart"/>
      <w:proofErr w:type="gramStart"/>
      <w:r>
        <w:rPr>
          <w:color w:val="000000"/>
        </w:rPr>
        <w:t>ст</w:t>
      </w:r>
      <w:proofErr w:type="spellEnd"/>
      <w:proofErr w:type="gramEnd"/>
      <w:r>
        <w:rPr>
          <w:color w:val="000000"/>
        </w:rPr>
        <w:t xml:space="preserve"> 17. Федерального закона от 02.03.2007 года № 25-ФЗ «О муниципальной службе в Российской Федерации»</w:t>
      </w:r>
    </w:p>
    <w:p w:rsidR="00AE753B" w:rsidRDefault="00AE753B" w:rsidP="00AE753B">
      <w:pPr>
        <w:pStyle w:val="a3"/>
        <w:shd w:val="clear" w:color="auto" w:fill="FFFFFF"/>
        <w:spacing w:before="0" w:beforeAutospacing="0" w:after="0" w:afterAutospacing="0"/>
        <w:ind w:firstLine="18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br/>
        <w:t>Конкурс на замещение должности муниципальной службы</w:t>
      </w:r>
      <w:r>
        <w:rPr>
          <w:color w:val="000000"/>
        </w:rPr>
        <w:br/>
      </w:r>
      <w:r>
        <w:rPr>
          <w:color w:val="000000"/>
        </w:rPr>
        <w:br/>
        <w:t>1. При замещении должности муниципальной службы в муниципальном образовании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  <w:r>
        <w:rPr>
          <w:color w:val="000000"/>
        </w:rPr>
        <w:br/>
      </w:r>
      <w:r>
        <w:rPr>
          <w:color w:val="000000"/>
        </w:rPr>
        <w:br/>
        <w:t xml:space="preserve">2. Порядок проведения конкурса на замещение должности муниципальной службы устанавливается муниципальным правовым актом, принимаемым представительным органом муниципального образования. Порядок проведения конкурса должен предусматривать опубликование его условий, сведений о дате, времени и месте его проведения, а также проекта трудового договора не </w:t>
      </w:r>
      <w:proofErr w:type="gramStart"/>
      <w:r>
        <w:rPr>
          <w:color w:val="000000"/>
        </w:rPr>
        <w:t>позднее</w:t>
      </w:r>
      <w:proofErr w:type="gramEnd"/>
      <w:r>
        <w:rPr>
          <w:color w:val="000000"/>
        </w:rPr>
        <w:t xml:space="preserve"> чем за 20 дней до дня проведения конкурса.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образования.</w:t>
      </w:r>
    </w:p>
    <w:p w:rsidR="009B36FA" w:rsidRDefault="009B36FA">
      <w:bookmarkStart w:id="0" w:name="_GoBack"/>
      <w:bookmarkEnd w:id="0"/>
    </w:p>
    <w:sectPr w:rsidR="009B3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3B"/>
    <w:rsid w:val="009B36FA"/>
    <w:rsid w:val="00A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992</Words>
  <Characters>5656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jorgo</dc:creator>
  <cp:lastModifiedBy>jorgo</cp:lastModifiedBy>
  <cp:revision>1</cp:revision>
  <dcterms:created xsi:type="dcterms:W3CDTF">2017-03-17T08:41:00Z</dcterms:created>
  <dcterms:modified xsi:type="dcterms:W3CDTF">2017-03-17T08:42:00Z</dcterms:modified>
</cp:coreProperties>
</file>