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E6" w:rsidRDefault="002778E6" w:rsidP="0027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Обобщение практики осуществления  </w:t>
      </w:r>
    </w:p>
    <w:p w:rsidR="002778E6" w:rsidRDefault="002778E6" w:rsidP="0027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муниципального контроля </w:t>
      </w:r>
    </w:p>
    <w:p w:rsidR="002778E6" w:rsidRDefault="002778E6" w:rsidP="0027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Администрацией МО «Сизобугорский сельсовет»  Володарского района Астраханской области в 2020 году </w:t>
      </w:r>
    </w:p>
    <w:p w:rsidR="002778E6" w:rsidRDefault="002778E6" w:rsidP="002778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778E6" w:rsidRDefault="002778E6" w:rsidP="002778E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 муниципального контроля  в сфере благоустройства на территории  </w:t>
      </w:r>
      <w:proofErr w:type="spellStart"/>
      <w:r>
        <w:rPr>
          <w:rFonts w:ascii="Times New Roman" w:hAnsi="Times New Roman"/>
          <w:sz w:val="24"/>
          <w:szCs w:val="24"/>
        </w:rPr>
        <w:t>Сизобугорского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поселения осуществляется в соответствии с Конституцией Российской Федерации; Федеральным законом от 26.12.2008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контроля»; Федеральным законом от 02.05.2006 № 59-ФЗ «О порядке рассмотрения обращений граждан Российской Федерации»; Кодексом Российской Федерации об административных правонарушениях от 30.12.2001 № 195-ФЗ; Законом Астраханской области от 04.09.2007 № 49/2007-ОЗ «Об административных правонарушениях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»</w:t>
      </w:r>
      <w:r>
        <w:rPr>
          <w:rFonts w:ascii="Times New Roman" w:hAnsi="Times New Roman"/>
          <w:sz w:val="24"/>
          <w:szCs w:val="24"/>
        </w:rPr>
        <w:t>; Уставом муниципального образования; административным регламентом по осуществлению муниципального контроля в сфере благоустройства, утвержденным постановлением администрации № 14 от 15.03.2019;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Правилами благоустройства от 30.10.2017г   № 15</w:t>
      </w:r>
    </w:p>
    <w:p w:rsidR="002778E6" w:rsidRDefault="002778E6" w:rsidP="002778E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Плановые проверки муниципального контроля в сфере благоустройства  в 2020 г. не проводились.  </w:t>
      </w:r>
    </w:p>
    <w:p w:rsidR="002778E6" w:rsidRDefault="002778E6" w:rsidP="002778E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Внеплановые проверки в отношении юридических лиц и индивидуальных предпринимателей в сфере благоустройства не проводились в связи с отсутствием оснований, указанных в п.2 ч.2 ст.10 Федерального закона от 26.12.2008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778E6" w:rsidRDefault="002778E6" w:rsidP="002778E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Администрацией в целях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Правил благоустройства муниципального образования в 2020 году проведено 2  рейдовых мероприятия.</w:t>
      </w:r>
    </w:p>
    <w:p w:rsidR="002778E6" w:rsidRDefault="002778E6" w:rsidP="002778E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Всего за 2020 год в рассматриваемой сфере выявлено 2 нарушений закона в деятельности хозяйствующих субъектов и физических лиц, в </w:t>
      </w:r>
      <w:proofErr w:type="gramStart"/>
      <w:r>
        <w:rPr>
          <w:rFonts w:ascii="Times New Roman" w:hAnsi="Times New Roman"/>
          <w:sz w:val="24"/>
          <w:szCs w:val="24"/>
        </w:rPr>
        <w:t>целях</w:t>
      </w:r>
      <w:proofErr w:type="gramEnd"/>
      <w:r>
        <w:rPr>
          <w:rFonts w:ascii="Times New Roman" w:hAnsi="Times New Roman"/>
          <w:sz w:val="24"/>
          <w:szCs w:val="24"/>
        </w:rPr>
        <w:t xml:space="preserve"> устранения которых выдано 2 предписаний, в администрацию МО «Володарский район» направлено 2 материал для решения вопроса о привлечении к административной ответственности.</w:t>
      </w:r>
    </w:p>
    <w:p w:rsidR="002778E6" w:rsidRDefault="002778E6" w:rsidP="002778E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В целях предупреждения нарушения юридическими лицами и индивидуальными предпринимателями обязательных требований в сфере благоустройства, устранения причин, факторов и </w:t>
      </w:r>
      <w:proofErr w:type="gramStart"/>
      <w:r>
        <w:rPr>
          <w:rFonts w:ascii="Times New Roman" w:hAnsi="Times New Roman"/>
          <w:sz w:val="24"/>
          <w:szCs w:val="24"/>
        </w:rPr>
        <w:t>условий, способствующих  нарушениям обязательных требований в сфере благоустройства осуществлялось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информирование ЮЛ, ИП по вопросам соблюдения обязательных требований. </w:t>
      </w:r>
      <w:bookmarkStart w:id="0" w:name="_GoBack"/>
      <w:bookmarkEnd w:id="0"/>
    </w:p>
    <w:p w:rsidR="002778E6" w:rsidRDefault="002778E6" w:rsidP="002778E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Проводились профилактические и разъяснительные беседы с </w:t>
      </w:r>
      <w:r>
        <w:rPr>
          <w:rFonts w:ascii="Times New Roman" w:hAnsi="Times New Roman"/>
          <w:sz w:val="24"/>
          <w:szCs w:val="24"/>
        </w:rPr>
        <w:t>юридическими лицами и индивидуальными  предпринимателями.</w:t>
      </w:r>
    </w:p>
    <w:p w:rsidR="00761798" w:rsidRDefault="00761798"/>
    <w:sectPr w:rsidR="0076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8E6"/>
    <w:rsid w:val="002778E6"/>
    <w:rsid w:val="0076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2021-07-30T06:27:00Z</dcterms:created>
  <dcterms:modified xsi:type="dcterms:W3CDTF">2021-07-30T06:27:00Z</dcterms:modified>
</cp:coreProperties>
</file>