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DB5" w:rsidRDefault="007B1DB5" w:rsidP="007B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31.05.2021 г.                                          с. Сизый Бугор                                          № 21/1</w:t>
      </w:r>
    </w:p>
    <w:p w:rsidR="007B1DB5" w:rsidRDefault="007B1DB5" w:rsidP="007B1DB5">
      <w:pPr>
        <w:pStyle w:val="a3"/>
        <w:ind w:left="540"/>
        <w:jc w:val="both"/>
      </w:pPr>
    </w:p>
    <w:p w:rsidR="007B1DB5" w:rsidRDefault="007B1DB5" w:rsidP="007B1DB5">
      <w:pPr>
        <w:pStyle w:val="a3"/>
        <w:ind w:left="540"/>
        <w:jc w:val="both"/>
      </w:pPr>
      <w:r>
        <w:t>О  внесении изменений в  постановление</w:t>
      </w:r>
    </w:p>
    <w:p w:rsidR="007B1DB5" w:rsidRDefault="007B1DB5" w:rsidP="007B1DB5">
      <w:pPr>
        <w:pStyle w:val="a3"/>
        <w:ind w:left="540"/>
        <w:jc w:val="both"/>
      </w:pPr>
      <w:r>
        <w:t>администрации МО «Сизобугорский сельсовет»</w:t>
      </w:r>
    </w:p>
    <w:p w:rsidR="007B1DB5" w:rsidRDefault="007B1DB5" w:rsidP="007B1DB5">
      <w:pPr>
        <w:pStyle w:val="a3"/>
        <w:ind w:left="540"/>
        <w:jc w:val="both"/>
      </w:pPr>
      <w:r>
        <w:t xml:space="preserve">№ 187  от  12.12.2013г. «О создании </w:t>
      </w:r>
    </w:p>
    <w:p w:rsidR="007B1DB5" w:rsidRDefault="007B1DB5" w:rsidP="007B1DB5">
      <w:pPr>
        <w:pStyle w:val="a3"/>
        <w:ind w:left="540"/>
        <w:jc w:val="both"/>
      </w:pPr>
      <w:r>
        <w:t>Совета старейшин»</w:t>
      </w:r>
    </w:p>
    <w:p w:rsidR="007B1DB5" w:rsidRDefault="007B1DB5" w:rsidP="007B1D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B1DB5" w:rsidRDefault="007B1DB5" w:rsidP="007B1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   соответствии  с Федеральным  законом  от 06.10.2003г.  № 131-ФЗ  «Об  общих  принципах организации  местного  самоуправления  в Российской Федерации», уставом муниципального образования «Сизобугорский сельсовет» и в целях активизации взаимодействия  населения с администрацией муниципального образования «Сизобугорский  сельсовет»,        администрация  МО «Сизобугорский  сельсовет»       </w:t>
      </w:r>
    </w:p>
    <w:p w:rsidR="007B1DB5" w:rsidRDefault="007B1DB5" w:rsidP="007B1DB5">
      <w:pPr>
        <w:pStyle w:val="a3"/>
        <w:ind w:left="540"/>
        <w:jc w:val="both"/>
        <w:rPr>
          <w:sz w:val="26"/>
          <w:szCs w:val="26"/>
        </w:rPr>
      </w:pPr>
    </w:p>
    <w:p w:rsidR="007B1DB5" w:rsidRDefault="007B1DB5" w:rsidP="007B1DB5">
      <w:pPr>
        <w:pStyle w:val="a3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7B1DB5" w:rsidRDefault="007B1DB5" w:rsidP="007B1DB5">
      <w:pPr>
        <w:pStyle w:val="a3"/>
        <w:ind w:left="540"/>
        <w:jc w:val="both"/>
        <w:rPr>
          <w:sz w:val="26"/>
          <w:szCs w:val="26"/>
        </w:rPr>
      </w:pPr>
    </w:p>
    <w:p w:rsidR="007B1DB5" w:rsidRDefault="007B1DB5" w:rsidP="007B1DB5">
      <w:pPr>
        <w:pStyle w:val="a3"/>
        <w:numPr>
          <w:ilvl w:val="0"/>
          <w:numId w:val="1"/>
        </w:numPr>
        <w:spacing w:line="276" w:lineRule="auto"/>
        <w:ind w:left="567" w:firstLine="0"/>
        <w:jc w:val="both"/>
      </w:pPr>
      <w:r>
        <w:t xml:space="preserve"> Внести изменения в  постановление  администрации МО «Сизобугорский  сельсовет» № 187 от 12.12.2013г. в части состава Совета старейшин.</w:t>
      </w:r>
    </w:p>
    <w:p w:rsidR="007B1DB5" w:rsidRDefault="007B1DB5" w:rsidP="007B1DB5">
      <w:pPr>
        <w:pStyle w:val="a3"/>
        <w:numPr>
          <w:ilvl w:val="0"/>
          <w:numId w:val="1"/>
        </w:numPr>
        <w:spacing w:line="276" w:lineRule="auto"/>
        <w:ind w:left="567" w:firstLine="0"/>
        <w:jc w:val="both"/>
      </w:pPr>
      <w:r>
        <w:t>Постановление № 52 от 08.08.2018г  считать  утратившим  силу.</w:t>
      </w:r>
    </w:p>
    <w:p w:rsidR="007B1DB5" w:rsidRDefault="007B1DB5" w:rsidP="007B1DB5">
      <w:pPr>
        <w:pStyle w:val="a3"/>
        <w:numPr>
          <w:ilvl w:val="0"/>
          <w:numId w:val="1"/>
        </w:numPr>
        <w:spacing w:line="276" w:lineRule="auto"/>
        <w:ind w:left="567" w:firstLine="0"/>
        <w:jc w:val="both"/>
      </w:pPr>
      <w:r>
        <w:t xml:space="preserve">Настоящее  постановление  подлежит  опубликованию  на информационных  стендах  и официальном  сайте администрации МО «Сизобугорский  сельсовет»   сети  Интернет. </w:t>
      </w:r>
    </w:p>
    <w:p w:rsidR="007B1DB5" w:rsidRDefault="007B1DB5" w:rsidP="007B1DB5">
      <w:pPr>
        <w:pStyle w:val="a3"/>
        <w:numPr>
          <w:ilvl w:val="0"/>
          <w:numId w:val="1"/>
        </w:numPr>
        <w:spacing w:line="276" w:lineRule="auto"/>
        <w:ind w:left="567" w:hanging="27"/>
        <w:jc w:val="both"/>
      </w:pPr>
      <w:r>
        <w:t>Постановление  вступает в силу со дня его обнародования.</w:t>
      </w:r>
    </w:p>
    <w:p w:rsidR="007B1DB5" w:rsidRDefault="007B1DB5" w:rsidP="007B1DB5">
      <w:pPr>
        <w:pStyle w:val="a3"/>
        <w:ind w:left="900"/>
        <w:jc w:val="both"/>
      </w:pPr>
    </w:p>
    <w:p w:rsidR="007B1DB5" w:rsidRDefault="007B1DB5" w:rsidP="007B1DB5">
      <w:pPr>
        <w:pStyle w:val="a3"/>
        <w:ind w:left="900"/>
        <w:jc w:val="both"/>
      </w:pPr>
    </w:p>
    <w:p w:rsidR="007B1DB5" w:rsidRDefault="007B1DB5" w:rsidP="007B1DB5">
      <w:pPr>
        <w:pStyle w:val="a3"/>
        <w:ind w:left="900"/>
        <w:jc w:val="both"/>
      </w:pPr>
    </w:p>
    <w:p w:rsidR="007B1DB5" w:rsidRDefault="007B1DB5" w:rsidP="007B1DB5">
      <w:pPr>
        <w:pStyle w:val="a3"/>
        <w:ind w:left="900"/>
        <w:jc w:val="both"/>
      </w:pPr>
    </w:p>
    <w:p w:rsidR="007B1DB5" w:rsidRDefault="007B1DB5" w:rsidP="007B1DB5">
      <w:pPr>
        <w:pStyle w:val="a3"/>
        <w:ind w:left="900"/>
        <w:jc w:val="both"/>
      </w:pPr>
    </w:p>
    <w:p w:rsidR="007B1DB5" w:rsidRDefault="007B1DB5" w:rsidP="007B1DB5">
      <w:pPr>
        <w:pStyle w:val="a3"/>
        <w:ind w:left="900"/>
        <w:jc w:val="both"/>
      </w:pPr>
      <w:r>
        <w:t>Глава администрации</w:t>
      </w:r>
    </w:p>
    <w:p w:rsidR="007B1DB5" w:rsidRDefault="007B1DB5" w:rsidP="007B1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МО «Сизобугорский сельсовет»                                                     А. М. Куандыков       </w:t>
      </w:r>
    </w:p>
    <w:p w:rsidR="007B1DB5" w:rsidRDefault="007B1DB5" w:rsidP="007B1DB5"/>
    <w:p w:rsidR="007B1DB5" w:rsidRDefault="007B1DB5" w:rsidP="007B1DB5"/>
    <w:p w:rsidR="007B1DB5" w:rsidRDefault="007B1DB5" w:rsidP="007B1DB5"/>
    <w:p w:rsidR="007B1DB5" w:rsidRDefault="007B1DB5" w:rsidP="007B1DB5"/>
    <w:p w:rsidR="007B1DB5" w:rsidRDefault="007B1DB5" w:rsidP="007B1DB5"/>
    <w:p w:rsidR="007B1DB5" w:rsidRDefault="007B1DB5" w:rsidP="007B1DB5"/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061E63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 2</w:t>
      </w:r>
    </w:p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«Сизобугорский сельсовет»</w:t>
      </w:r>
    </w:p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31.05.2021г.  № 21/1</w:t>
      </w:r>
    </w:p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B1DB5" w:rsidRDefault="007B1DB5" w:rsidP="007B1D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1E63">
        <w:rPr>
          <w:rFonts w:ascii="Times New Roman" w:hAnsi="Times New Roman" w:cs="Times New Roman"/>
          <w:b/>
        </w:rPr>
        <w:t>Состав  Совета  старейшин</w:t>
      </w: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1DB5" w:rsidRPr="00061E63" w:rsidRDefault="007B1DB5" w:rsidP="007B1DB5">
      <w:pPr>
        <w:pStyle w:val="a3"/>
        <w:numPr>
          <w:ilvl w:val="0"/>
          <w:numId w:val="2"/>
        </w:numPr>
      </w:pPr>
      <w:r w:rsidRPr="00061E63">
        <w:t>Болдырева  Людмила  Алексеевна</w:t>
      </w:r>
    </w:p>
    <w:p w:rsidR="007B1DB5" w:rsidRDefault="005B036B" w:rsidP="007B1DB5">
      <w:pPr>
        <w:pStyle w:val="a3"/>
        <w:numPr>
          <w:ilvl w:val="0"/>
          <w:numId w:val="2"/>
        </w:numPr>
      </w:pPr>
      <w:proofErr w:type="spellStart"/>
      <w:r>
        <w:t>Жалпахов</w:t>
      </w:r>
      <w:proofErr w:type="spellEnd"/>
      <w:r>
        <w:t xml:space="preserve"> </w:t>
      </w:r>
      <w:proofErr w:type="spellStart"/>
      <w:r>
        <w:t>Жумабек</w:t>
      </w:r>
      <w:proofErr w:type="spellEnd"/>
      <w:r>
        <w:t xml:space="preserve"> </w:t>
      </w:r>
      <w:proofErr w:type="spellStart"/>
      <w:r>
        <w:t>Ниткалиевич</w:t>
      </w:r>
      <w:proofErr w:type="spellEnd"/>
    </w:p>
    <w:p w:rsidR="007B1DB5" w:rsidRDefault="007B1DB5" w:rsidP="007B1DB5">
      <w:pPr>
        <w:pStyle w:val="a3"/>
        <w:numPr>
          <w:ilvl w:val="0"/>
          <w:numId w:val="2"/>
        </w:numPr>
      </w:pPr>
      <w:proofErr w:type="spellStart"/>
      <w:r>
        <w:t>Тапаев</w:t>
      </w:r>
      <w:proofErr w:type="spellEnd"/>
      <w:r>
        <w:t xml:space="preserve"> </w:t>
      </w:r>
      <w:proofErr w:type="spellStart"/>
      <w:r>
        <w:t>Хамидулла</w:t>
      </w:r>
      <w:proofErr w:type="spellEnd"/>
      <w:r>
        <w:t xml:space="preserve">  </w:t>
      </w:r>
      <w:proofErr w:type="spellStart"/>
      <w:r>
        <w:t>Кажгалиевич</w:t>
      </w:r>
      <w:proofErr w:type="spellEnd"/>
    </w:p>
    <w:p w:rsidR="007B1DB5" w:rsidRDefault="005B036B" w:rsidP="007B1DB5">
      <w:pPr>
        <w:pStyle w:val="a3"/>
        <w:numPr>
          <w:ilvl w:val="0"/>
          <w:numId w:val="2"/>
        </w:numPr>
      </w:pPr>
      <w:proofErr w:type="spellStart"/>
      <w:r>
        <w:t>Мархабаева</w:t>
      </w:r>
      <w:proofErr w:type="spellEnd"/>
      <w:r>
        <w:t xml:space="preserve"> </w:t>
      </w:r>
      <w:proofErr w:type="spellStart"/>
      <w:r>
        <w:t>Макпал</w:t>
      </w:r>
      <w:proofErr w:type="spellEnd"/>
      <w:r>
        <w:t xml:space="preserve"> </w:t>
      </w:r>
      <w:proofErr w:type="spellStart"/>
      <w:r>
        <w:t>Урспаевна</w:t>
      </w:r>
      <w:proofErr w:type="spellEnd"/>
    </w:p>
    <w:p w:rsidR="007B1DB5" w:rsidRDefault="005B036B" w:rsidP="007B1DB5">
      <w:pPr>
        <w:pStyle w:val="a3"/>
        <w:numPr>
          <w:ilvl w:val="0"/>
          <w:numId w:val="2"/>
        </w:numPr>
      </w:pPr>
      <w:proofErr w:type="spellStart"/>
      <w:r>
        <w:t>Дюсенов</w:t>
      </w:r>
      <w:proofErr w:type="spellEnd"/>
      <w:r>
        <w:t xml:space="preserve"> </w:t>
      </w:r>
      <w:proofErr w:type="spellStart"/>
      <w:r>
        <w:t>Анвар</w:t>
      </w:r>
      <w:proofErr w:type="spellEnd"/>
      <w:r>
        <w:t xml:space="preserve"> </w:t>
      </w:r>
      <w:proofErr w:type="spellStart"/>
      <w:r>
        <w:t>Абузарович</w:t>
      </w:r>
      <w:proofErr w:type="spellEnd"/>
    </w:p>
    <w:p w:rsidR="007B1DB5" w:rsidRDefault="007B1DB5" w:rsidP="007B1DB5">
      <w:pPr>
        <w:pStyle w:val="a3"/>
        <w:numPr>
          <w:ilvl w:val="0"/>
          <w:numId w:val="2"/>
        </w:numPr>
      </w:pPr>
      <w:proofErr w:type="spellStart"/>
      <w:r>
        <w:t>Албатырова</w:t>
      </w:r>
      <w:proofErr w:type="spellEnd"/>
      <w:r>
        <w:t xml:space="preserve">  </w:t>
      </w:r>
      <w:proofErr w:type="spellStart"/>
      <w:r>
        <w:t>Насип</w:t>
      </w:r>
      <w:proofErr w:type="spellEnd"/>
      <w:r>
        <w:t xml:space="preserve">  </w:t>
      </w:r>
      <w:proofErr w:type="spellStart"/>
      <w:r>
        <w:t>Маруановна</w:t>
      </w:r>
      <w:proofErr w:type="spellEnd"/>
    </w:p>
    <w:p w:rsidR="007B1DB5" w:rsidRDefault="007B1DB5" w:rsidP="007B1DB5">
      <w:pPr>
        <w:pStyle w:val="a3"/>
        <w:numPr>
          <w:ilvl w:val="0"/>
          <w:numId w:val="2"/>
        </w:numPr>
      </w:pPr>
      <w:proofErr w:type="spellStart"/>
      <w:r>
        <w:t>Куаталиева</w:t>
      </w:r>
      <w:proofErr w:type="spellEnd"/>
      <w:r>
        <w:t xml:space="preserve">  </w:t>
      </w:r>
      <w:proofErr w:type="spellStart"/>
      <w:r>
        <w:t>Рыс</w:t>
      </w:r>
      <w:proofErr w:type="spellEnd"/>
      <w:r>
        <w:t xml:space="preserve">  </w:t>
      </w:r>
      <w:proofErr w:type="spellStart"/>
      <w:r>
        <w:t>Габайбуллаевна</w:t>
      </w:r>
      <w:proofErr w:type="spellEnd"/>
    </w:p>
    <w:p w:rsidR="007B1DB5" w:rsidRDefault="007B1DB5" w:rsidP="007B1DB5">
      <w:pPr>
        <w:pStyle w:val="a3"/>
        <w:numPr>
          <w:ilvl w:val="0"/>
          <w:numId w:val="2"/>
        </w:numPr>
      </w:pPr>
      <w:proofErr w:type="spellStart"/>
      <w:r>
        <w:t>Айтпаев</w:t>
      </w:r>
      <w:proofErr w:type="spellEnd"/>
      <w:proofErr w:type="gramStart"/>
      <w:r>
        <w:t xml:space="preserve">  Ч</w:t>
      </w:r>
      <w:proofErr w:type="gramEnd"/>
      <w:r>
        <w:t xml:space="preserve">апай  </w:t>
      </w:r>
      <w:proofErr w:type="spellStart"/>
      <w:r>
        <w:t>Умербаевич</w:t>
      </w:r>
      <w:proofErr w:type="spellEnd"/>
    </w:p>
    <w:p w:rsidR="007B1DB5" w:rsidRDefault="007B1DB5" w:rsidP="007B1DB5">
      <w:pPr>
        <w:pStyle w:val="a3"/>
        <w:numPr>
          <w:ilvl w:val="0"/>
          <w:numId w:val="2"/>
        </w:numPr>
      </w:pPr>
      <w:proofErr w:type="spellStart"/>
      <w:r>
        <w:t>Каракчиев</w:t>
      </w:r>
      <w:r w:rsidR="005B036B">
        <w:t>а</w:t>
      </w:r>
      <w:proofErr w:type="spellEnd"/>
      <w:r>
        <w:t xml:space="preserve">  </w:t>
      </w:r>
      <w:r w:rsidR="005B036B">
        <w:t xml:space="preserve">Ольга </w:t>
      </w:r>
      <w:proofErr w:type="spellStart"/>
      <w:r w:rsidR="005B036B">
        <w:t>Кабышевна</w:t>
      </w:r>
      <w:proofErr w:type="spellEnd"/>
      <w:r w:rsidR="005B036B">
        <w:t xml:space="preserve"> - председатель Совета старейшин</w:t>
      </w:r>
    </w:p>
    <w:p w:rsidR="007B1DB5" w:rsidRDefault="007B1DB5" w:rsidP="007B1DB5">
      <w:pPr>
        <w:pStyle w:val="a3"/>
        <w:numPr>
          <w:ilvl w:val="0"/>
          <w:numId w:val="2"/>
        </w:numPr>
      </w:pPr>
      <w:proofErr w:type="spellStart"/>
      <w:r>
        <w:t>Игизбаева</w:t>
      </w:r>
      <w:proofErr w:type="spellEnd"/>
      <w:r>
        <w:t xml:space="preserve">  </w:t>
      </w:r>
      <w:proofErr w:type="spellStart"/>
      <w:r>
        <w:t>Рауза</w:t>
      </w:r>
      <w:proofErr w:type="spellEnd"/>
      <w:r>
        <w:t xml:space="preserve">  </w:t>
      </w:r>
      <w:proofErr w:type="spellStart"/>
      <w:r>
        <w:t>Унашевна</w:t>
      </w:r>
      <w:proofErr w:type="spellEnd"/>
      <w:r w:rsidR="005B036B">
        <w:t xml:space="preserve"> </w:t>
      </w:r>
    </w:p>
    <w:p w:rsidR="007B1DB5" w:rsidRPr="00061E63" w:rsidRDefault="005B036B" w:rsidP="007B1DB5">
      <w:pPr>
        <w:pStyle w:val="a3"/>
        <w:numPr>
          <w:ilvl w:val="0"/>
          <w:numId w:val="2"/>
        </w:numPr>
      </w:pPr>
      <w:proofErr w:type="spellStart"/>
      <w:r>
        <w:t>Амергалиева</w:t>
      </w:r>
      <w:proofErr w:type="spellEnd"/>
      <w:r>
        <w:t xml:space="preserve"> Клара </w:t>
      </w:r>
      <w:proofErr w:type="spellStart"/>
      <w:r>
        <w:t>Елемесовна</w:t>
      </w:r>
      <w:proofErr w:type="spellEnd"/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DB5" w:rsidRDefault="007B1DB5" w:rsidP="007B1D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DB5" w:rsidRDefault="007B1DB5" w:rsidP="007B1DB5">
      <w:pPr>
        <w:spacing w:line="240" w:lineRule="auto"/>
        <w:jc w:val="right"/>
        <w:rPr>
          <w:rFonts w:ascii="Times New Roman" w:hAnsi="Times New Roman" w:cs="Times New Roman"/>
        </w:rPr>
      </w:pPr>
    </w:p>
    <w:p w:rsidR="00D167FB" w:rsidRDefault="00D167FB"/>
    <w:sectPr w:rsidR="00D1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312A"/>
    <w:multiLevelType w:val="hybridMultilevel"/>
    <w:tmpl w:val="51BA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DB5"/>
    <w:rsid w:val="005B036B"/>
    <w:rsid w:val="007B1DB5"/>
    <w:rsid w:val="00D1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D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2021-08-20T11:52:00Z</cp:lastPrinted>
  <dcterms:created xsi:type="dcterms:W3CDTF">2021-08-20T11:38:00Z</dcterms:created>
  <dcterms:modified xsi:type="dcterms:W3CDTF">2021-08-20T11:53:00Z</dcterms:modified>
</cp:coreProperties>
</file>