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7D" w:rsidRPr="00F64F36" w:rsidRDefault="0005687D" w:rsidP="000568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АСТРАХАНСКАЯ ОБЛАСТЬ</w:t>
      </w:r>
    </w:p>
    <w:p w:rsidR="0005687D" w:rsidRPr="00F64F36" w:rsidRDefault="0005687D" w:rsidP="000568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ВОЛОДАРСКИЙ РАЙОН</w:t>
      </w:r>
    </w:p>
    <w:p w:rsidR="0005687D" w:rsidRPr="00F64F36" w:rsidRDefault="0005687D" w:rsidP="0005687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АДМИНИСТРАЦИЯ МО «</w:t>
      </w:r>
      <w:r>
        <w:rPr>
          <w:rFonts w:ascii="Times New Roman" w:hAnsi="Times New Roman"/>
          <w:sz w:val="28"/>
          <w:szCs w:val="28"/>
        </w:rPr>
        <w:t>СИЗОБУГОРСКИЙ СЕЛЬСОВЕТ</w:t>
      </w:r>
      <w:r w:rsidRPr="00F64F36">
        <w:rPr>
          <w:rFonts w:ascii="Times New Roman" w:hAnsi="Times New Roman"/>
          <w:sz w:val="28"/>
          <w:szCs w:val="28"/>
        </w:rPr>
        <w:t>»</w:t>
      </w:r>
    </w:p>
    <w:p w:rsidR="0005687D" w:rsidRPr="00F64F36" w:rsidRDefault="0005687D" w:rsidP="0005687D">
      <w:pPr>
        <w:spacing w:after="0"/>
        <w:rPr>
          <w:rFonts w:ascii="Times New Roman" w:hAnsi="Times New Roman"/>
        </w:rPr>
      </w:pPr>
    </w:p>
    <w:p w:rsidR="0005687D" w:rsidRPr="00F64F36" w:rsidRDefault="0005687D" w:rsidP="0005687D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F64F36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F64F36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05687D" w:rsidRPr="000A40D7" w:rsidRDefault="0005687D" w:rsidP="0005687D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 w:rsidRPr="000A40D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Pr="0005687D">
        <w:rPr>
          <w:rFonts w:ascii="Times New Roman" w:hAnsi="Times New Roman"/>
          <w:sz w:val="28"/>
          <w:szCs w:val="28"/>
        </w:rPr>
        <w:t>9</w:t>
      </w:r>
      <w:r w:rsidRPr="000A40D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0.2021</w:t>
      </w:r>
      <w:r w:rsidRPr="000A40D7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A40D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59</w:t>
      </w:r>
    </w:p>
    <w:p w:rsidR="0005687D" w:rsidRDefault="0005687D" w:rsidP="0005687D">
      <w:pPr>
        <w:tabs>
          <w:tab w:val="left" w:pos="3969"/>
        </w:tabs>
        <w:spacing w:after="0"/>
        <w:rPr>
          <w:rFonts w:ascii="Times New Roman" w:hAnsi="Times New Roman"/>
          <w:sz w:val="28"/>
          <w:szCs w:val="28"/>
        </w:rPr>
      </w:pPr>
      <w:r w:rsidRPr="000A40D7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Сизый Бугор</w:t>
      </w:r>
    </w:p>
    <w:p w:rsidR="0005687D" w:rsidRPr="000A40D7" w:rsidRDefault="0005687D" w:rsidP="0005687D">
      <w:pPr>
        <w:tabs>
          <w:tab w:val="left" w:pos="3969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5687D" w:rsidRPr="00F64F36" w:rsidRDefault="0005687D" w:rsidP="0005687D">
      <w:pPr>
        <w:spacing w:after="0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05687D" w:rsidRDefault="0005687D" w:rsidP="0005687D">
      <w:pPr>
        <w:spacing w:after="0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Формирование комфортной городской среды</w:t>
      </w:r>
    </w:p>
    <w:p w:rsidR="0005687D" w:rsidRDefault="0005687D" w:rsidP="000568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МО «Сизобугорский  сельсовет»</w:t>
      </w:r>
    </w:p>
    <w:p w:rsidR="0005687D" w:rsidRPr="00F64F36" w:rsidRDefault="0005687D" w:rsidP="000568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2022-2024 годы</w:t>
      </w:r>
      <w:r w:rsidRPr="00F64F36">
        <w:rPr>
          <w:rFonts w:ascii="Times New Roman" w:hAnsi="Times New Roman"/>
          <w:sz w:val="28"/>
          <w:szCs w:val="28"/>
        </w:rPr>
        <w:t>»</w:t>
      </w:r>
    </w:p>
    <w:p w:rsidR="0005687D" w:rsidRDefault="0005687D" w:rsidP="000568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687D" w:rsidRPr="00F64F36" w:rsidRDefault="0005687D" w:rsidP="000568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повышения качества и комфорта городской среды на территории муниципального образования</w:t>
      </w:r>
      <w:r w:rsidRPr="00F64F36">
        <w:rPr>
          <w:rFonts w:ascii="Times New Roman" w:hAnsi="Times New Roman"/>
        </w:rPr>
        <w:t xml:space="preserve"> </w:t>
      </w:r>
      <w:r w:rsidRPr="00F64F36">
        <w:rPr>
          <w:rFonts w:ascii="Times New Roman" w:hAnsi="Times New Roman"/>
          <w:sz w:val="28"/>
          <w:szCs w:val="28"/>
        </w:rPr>
        <w:t>и в соответствии с Постановлением администрации МО «</w:t>
      </w:r>
      <w:r>
        <w:rPr>
          <w:rFonts w:ascii="Times New Roman" w:hAnsi="Times New Roman"/>
          <w:sz w:val="28"/>
          <w:szCs w:val="28"/>
        </w:rPr>
        <w:t>Сизобугорский сельсовет</w:t>
      </w:r>
      <w:r w:rsidRPr="00F64F36">
        <w:rPr>
          <w:rFonts w:ascii="Times New Roman" w:hAnsi="Times New Roman"/>
          <w:sz w:val="28"/>
          <w:szCs w:val="28"/>
        </w:rPr>
        <w:t>» №</w:t>
      </w:r>
      <w:r>
        <w:rPr>
          <w:rFonts w:ascii="Times New Roman" w:hAnsi="Times New Roman"/>
          <w:sz w:val="28"/>
          <w:szCs w:val="28"/>
        </w:rPr>
        <w:t xml:space="preserve"> 57 </w:t>
      </w:r>
      <w:r w:rsidRPr="00F64F3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3C48CB">
        <w:rPr>
          <w:rFonts w:ascii="Times New Roman" w:hAnsi="Times New Roman"/>
          <w:sz w:val="28"/>
          <w:szCs w:val="28"/>
        </w:rPr>
        <w:t>9</w:t>
      </w:r>
      <w:r w:rsidRPr="00F64F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F64F3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F64F36">
        <w:rPr>
          <w:rFonts w:ascii="Times New Roman" w:hAnsi="Times New Roman"/>
          <w:sz w:val="28"/>
          <w:szCs w:val="28"/>
        </w:rPr>
        <w:t xml:space="preserve"> г.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Сизобугорский сельсовет</w:t>
      </w:r>
      <w:r w:rsidRPr="00F64F36">
        <w:rPr>
          <w:rFonts w:ascii="Times New Roman" w:hAnsi="Times New Roman"/>
          <w:sz w:val="28"/>
          <w:szCs w:val="28"/>
        </w:rPr>
        <w:t xml:space="preserve">»                         </w:t>
      </w:r>
    </w:p>
    <w:p w:rsidR="0005687D" w:rsidRDefault="0005687D" w:rsidP="000568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687D" w:rsidRPr="00F64F36" w:rsidRDefault="0005687D" w:rsidP="0005687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Утвердить прилагаемую муниципальную программу 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муниципального образования «Сизобугорский сельсовет» на 2022-2024 годы</w:t>
      </w:r>
      <w:r w:rsidRPr="00F64F36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05687D" w:rsidRPr="00F64F36" w:rsidRDefault="0005687D" w:rsidP="0005687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Главному бухгалтеру администрации МО «Сизобугорский сельсовет» Бекбусиновой А.Ч.</w:t>
      </w:r>
      <w:r w:rsidRPr="000A40D7">
        <w:rPr>
          <w:rFonts w:ascii="Times New Roman" w:hAnsi="Times New Roman"/>
          <w:sz w:val="28"/>
          <w:szCs w:val="28"/>
        </w:rPr>
        <w:t xml:space="preserve"> предусмотреть в бюджете на 202</w:t>
      </w:r>
      <w:r>
        <w:rPr>
          <w:rFonts w:ascii="Times New Roman" w:hAnsi="Times New Roman"/>
          <w:sz w:val="28"/>
          <w:szCs w:val="28"/>
        </w:rPr>
        <w:t>2</w:t>
      </w:r>
      <w:r w:rsidRPr="000A40D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0A40D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0A40D7">
        <w:rPr>
          <w:rFonts w:ascii="Times New Roman" w:hAnsi="Times New Roman"/>
          <w:sz w:val="28"/>
          <w:szCs w:val="28"/>
        </w:rPr>
        <w:t xml:space="preserve"> годы денежные средства на финансирование</w:t>
      </w:r>
      <w:r w:rsidRPr="00F64F36">
        <w:rPr>
          <w:rFonts w:ascii="Times New Roman" w:hAnsi="Times New Roman"/>
          <w:sz w:val="28"/>
          <w:szCs w:val="28"/>
        </w:rPr>
        <w:t xml:space="preserve"> мероприятий по обеспечению реализации данной программы.</w:t>
      </w:r>
    </w:p>
    <w:p w:rsidR="0005687D" w:rsidRPr="00F64F36" w:rsidRDefault="0005687D" w:rsidP="0005687D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Сизобугорский сельсовет</w:t>
      </w:r>
      <w:r w:rsidRPr="00F64F36">
        <w:rPr>
          <w:rFonts w:ascii="Times New Roman" w:hAnsi="Times New Roman"/>
          <w:sz w:val="28"/>
          <w:szCs w:val="28"/>
        </w:rPr>
        <w:t>».</w:t>
      </w:r>
    </w:p>
    <w:p w:rsidR="0005687D" w:rsidRPr="00F64F36" w:rsidRDefault="0005687D" w:rsidP="0005687D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 </w:t>
      </w:r>
      <w:r>
        <w:rPr>
          <w:rFonts w:ascii="Times New Roman" w:hAnsi="Times New Roman"/>
          <w:sz w:val="28"/>
          <w:szCs w:val="28"/>
        </w:rPr>
        <w:t>0</w:t>
      </w:r>
      <w:r w:rsidRPr="00F64F36">
        <w:rPr>
          <w:rFonts w:ascii="Times New Roman" w:hAnsi="Times New Roman"/>
          <w:sz w:val="28"/>
          <w:szCs w:val="28"/>
        </w:rPr>
        <w:t>1 января 20</w:t>
      </w:r>
      <w:r>
        <w:rPr>
          <w:rFonts w:ascii="Times New Roman" w:hAnsi="Times New Roman"/>
          <w:sz w:val="28"/>
          <w:szCs w:val="28"/>
        </w:rPr>
        <w:t>22</w:t>
      </w:r>
      <w:r w:rsidRPr="00F64F36">
        <w:rPr>
          <w:rFonts w:ascii="Times New Roman" w:hAnsi="Times New Roman"/>
          <w:sz w:val="28"/>
          <w:szCs w:val="28"/>
        </w:rPr>
        <w:t xml:space="preserve"> года.</w:t>
      </w:r>
    </w:p>
    <w:p w:rsidR="0005687D" w:rsidRPr="00F64F36" w:rsidRDefault="0005687D" w:rsidP="0005687D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64F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4F3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5687D" w:rsidRDefault="0005687D" w:rsidP="000568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7D" w:rsidRPr="00F64F36" w:rsidRDefault="0005687D" w:rsidP="000568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7D" w:rsidRPr="00F64F36" w:rsidRDefault="0005687D" w:rsidP="000568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Глава администрации</w:t>
      </w:r>
    </w:p>
    <w:p w:rsidR="0005687D" w:rsidRPr="00F64F36" w:rsidRDefault="0005687D" w:rsidP="0005687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64F36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Сизобугорский сельсовет</w:t>
      </w:r>
      <w:r w:rsidRPr="00F64F36">
        <w:rPr>
          <w:rFonts w:ascii="Times New Roman" w:hAnsi="Times New Roman"/>
          <w:sz w:val="28"/>
          <w:szCs w:val="28"/>
        </w:rPr>
        <w:t xml:space="preserve">»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А.М.Куандыков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5687D" w:rsidRDefault="0005687D" w:rsidP="0005687D">
      <w:pPr>
        <w:spacing w:after="0"/>
        <w:jc w:val="center"/>
      </w:pPr>
    </w:p>
    <w:p w:rsidR="0005687D" w:rsidRDefault="0005687D" w:rsidP="0005687D">
      <w:pPr>
        <w:tabs>
          <w:tab w:val="left" w:pos="7260"/>
        </w:tabs>
        <w:spacing w:after="0"/>
      </w:pPr>
      <w:r>
        <w:tab/>
      </w:r>
    </w:p>
    <w:p w:rsidR="0005687D" w:rsidRDefault="0005687D" w:rsidP="000568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687D" w:rsidRPr="000A40D7" w:rsidRDefault="0005687D" w:rsidP="0005687D">
      <w:pPr>
        <w:spacing w:after="0"/>
        <w:ind w:firstLine="540"/>
        <w:jc w:val="right"/>
        <w:rPr>
          <w:rFonts w:ascii="Times New Roman" w:hAnsi="Times New Roman"/>
        </w:rPr>
      </w:pPr>
      <w:r w:rsidRPr="000A40D7">
        <w:rPr>
          <w:rFonts w:ascii="Times New Roman" w:hAnsi="Times New Roman"/>
        </w:rPr>
        <w:lastRenderedPageBreak/>
        <w:t>Приложение №1</w:t>
      </w:r>
    </w:p>
    <w:p w:rsidR="0005687D" w:rsidRPr="000A40D7" w:rsidRDefault="0005687D" w:rsidP="0005687D">
      <w:pPr>
        <w:spacing w:after="0"/>
        <w:ind w:firstLine="540"/>
        <w:jc w:val="right"/>
        <w:rPr>
          <w:rFonts w:ascii="Times New Roman" w:hAnsi="Times New Roman"/>
        </w:rPr>
      </w:pPr>
      <w:r w:rsidRPr="000A40D7">
        <w:rPr>
          <w:rFonts w:ascii="Times New Roman" w:hAnsi="Times New Roman"/>
        </w:rPr>
        <w:t xml:space="preserve">к постановлению администрации </w:t>
      </w:r>
    </w:p>
    <w:p w:rsidR="0005687D" w:rsidRPr="000A40D7" w:rsidRDefault="0005687D" w:rsidP="0005687D">
      <w:pPr>
        <w:spacing w:after="0"/>
        <w:ind w:firstLine="540"/>
        <w:jc w:val="right"/>
        <w:rPr>
          <w:rFonts w:ascii="Times New Roman" w:hAnsi="Times New Roman"/>
        </w:rPr>
      </w:pPr>
      <w:r w:rsidRPr="000A40D7">
        <w:rPr>
          <w:rFonts w:ascii="Times New Roman" w:hAnsi="Times New Roman"/>
        </w:rPr>
        <w:t>МО «</w:t>
      </w:r>
      <w:r>
        <w:rPr>
          <w:rFonts w:ascii="Times New Roman" w:hAnsi="Times New Roman"/>
        </w:rPr>
        <w:t>Сизобугорский сельсовет</w:t>
      </w:r>
      <w:r w:rsidRPr="000A40D7">
        <w:rPr>
          <w:rFonts w:ascii="Times New Roman" w:hAnsi="Times New Roman"/>
        </w:rPr>
        <w:t>»</w:t>
      </w:r>
    </w:p>
    <w:p w:rsidR="0005687D" w:rsidRPr="000A40D7" w:rsidRDefault="0005687D" w:rsidP="0005687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A40D7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</w:t>
      </w:r>
      <w:r w:rsidRPr="0005687D">
        <w:rPr>
          <w:rFonts w:ascii="Times New Roman" w:hAnsi="Times New Roman"/>
        </w:rPr>
        <w:t>9</w:t>
      </w:r>
      <w:r>
        <w:rPr>
          <w:rFonts w:ascii="Times New Roman" w:hAnsi="Times New Roman"/>
        </w:rPr>
        <w:t>.10.2021</w:t>
      </w:r>
      <w:r w:rsidRPr="000A40D7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59</w:t>
      </w:r>
    </w:p>
    <w:p w:rsidR="0005687D" w:rsidRDefault="0005687D" w:rsidP="0005687D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5687D" w:rsidRPr="00E97177" w:rsidRDefault="0005687D" w:rsidP="0005687D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97177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05687D" w:rsidRDefault="0005687D" w:rsidP="0005687D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97177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Сизобугорский сельсовет</w:t>
      </w:r>
      <w:r w:rsidRPr="00E97177">
        <w:rPr>
          <w:rFonts w:ascii="Times New Roman" w:hAnsi="Times New Roman"/>
          <w:b/>
          <w:sz w:val="28"/>
          <w:szCs w:val="28"/>
        </w:rPr>
        <w:t>» на 20</w:t>
      </w:r>
      <w:r>
        <w:rPr>
          <w:rFonts w:ascii="Times New Roman" w:hAnsi="Times New Roman"/>
          <w:b/>
          <w:sz w:val="28"/>
          <w:szCs w:val="28"/>
        </w:rPr>
        <w:t>22</w:t>
      </w:r>
      <w:r w:rsidRPr="00E97177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E97177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05687D" w:rsidRDefault="0005687D" w:rsidP="0005687D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spacing w:after="0" w:line="100" w:lineRule="atLeast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26705C">
        <w:rPr>
          <w:rFonts w:ascii="Times New Roman" w:hAnsi="Times New Roman"/>
          <w:b/>
          <w:sz w:val="28"/>
          <w:szCs w:val="28"/>
        </w:rPr>
        <w:t>Паспорт</w:t>
      </w:r>
    </w:p>
    <w:p w:rsidR="0005687D" w:rsidRDefault="0005687D" w:rsidP="0005687D">
      <w:pPr>
        <w:spacing w:after="0" w:line="100" w:lineRule="atLeast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812"/>
      </w:tblGrid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Наименование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Муниципальная программа «Формирование </w:t>
            </w:r>
            <w:r>
              <w:rPr>
                <w:rFonts w:ascii="Times New Roman" w:hAnsi="Times New Roman"/>
                <w:sz w:val="25"/>
                <w:szCs w:val="25"/>
              </w:rPr>
              <w:t>комфортной городской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среды на территории </w:t>
            </w:r>
            <w:r>
              <w:rPr>
                <w:rFonts w:ascii="Times New Roman" w:hAnsi="Times New Roman"/>
                <w:sz w:val="25"/>
                <w:szCs w:val="25"/>
              </w:rPr>
              <w:t>МО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 на 202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-202</w:t>
            </w:r>
            <w:r>
              <w:rPr>
                <w:rFonts w:ascii="Times New Roman" w:hAnsi="Times New Roman"/>
                <w:sz w:val="25"/>
                <w:szCs w:val="25"/>
              </w:rPr>
              <w:t>4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годы (далее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Программа)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Основание для разработки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Перечень муниципальных программ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м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», утвержденный постановлением администрации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от </w:t>
            </w:r>
            <w:r>
              <w:rPr>
                <w:rFonts w:ascii="Times New Roman" w:hAnsi="Times New Roman"/>
                <w:sz w:val="25"/>
                <w:szCs w:val="25"/>
              </w:rPr>
              <w:t>25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.1</w:t>
            </w:r>
            <w:r>
              <w:rPr>
                <w:rFonts w:ascii="Times New Roman" w:hAnsi="Times New Roman"/>
                <w:sz w:val="25"/>
                <w:szCs w:val="25"/>
              </w:rPr>
              <w:t>0.2021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№</w:t>
            </w:r>
            <w:r>
              <w:rPr>
                <w:rFonts w:ascii="Times New Roman" w:hAnsi="Times New Roman"/>
                <w:sz w:val="25"/>
                <w:szCs w:val="25"/>
              </w:rPr>
              <w:t>57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«Об утверждении Перечня муниципальных программ на 202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год  и плановый период 202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-202</w:t>
            </w:r>
            <w:r>
              <w:rPr>
                <w:rFonts w:ascii="Times New Roman" w:hAnsi="Times New Roman"/>
                <w:sz w:val="25"/>
                <w:szCs w:val="25"/>
              </w:rPr>
              <w:t>3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годы» 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Ответственный исполнитель 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Администрации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Соисполнитель муниципальной программы (участник)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Отсутствует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Подпрограммы муниципальной программы </w:t>
            </w:r>
          </w:p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(в том числе  ведомственные целевые программы, входящие в состав муниципальной программы)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Не </w:t>
            </w:r>
            <w:proofErr w:type="gramStart"/>
            <w:r w:rsidRPr="000A40D7">
              <w:rPr>
                <w:rFonts w:ascii="Times New Roman" w:hAnsi="Times New Roman"/>
                <w:sz w:val="25"/>
                <w:szCs w:val="25"/>
              </w:rPr>
              <w:t>предусмотрены</w:t>
            </w:r>
            <w:proofErr w:type="gramEnd"/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Программой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Цель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Повышение качества  и комфорта городской среды на территории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Задачи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25"/>
                <w:szCs w:val="25"/>
              </w:rPr>
              <w:t>общественных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территорий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»;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повышение уровня благоустройства территорий общественного пользования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»;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создание универсальных механизмов вовлечения заинтересованных граждан, организаций в реализацию мероприятий по благоустройству территории муниципального 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Сроки и этапы реализации муниципальной программы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22-2024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годы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Объемы и источники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>финансирования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Общий объем финансирования муниципальной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программы составит: 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за счет средств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федерального бюджета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- 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из них по годам: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22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– 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0,00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тыс. руб.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/>
                <w:sz w:val="25"/>
                <w:szCs w:val="25"/>
              </w:rPr>
              <w:t>3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,00 тыс. руб.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/>
                <w:sz w:val="25"/>
                <w:szCs w:val="25"/>
              </w:rPr>
              <w:t>4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>
              <w:rPr>
                <w:rFonts w:ascii="Times New Roman" w:hAnsi="Times New Roman"/>
                <w:sz w:val="25"/>
                <w:szCs w:val="25"/>
              </w:rPr>
              <w:t>1123,50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тыс. руб.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За период реализации муниципальной программы планируется достижение следующих результатов:</w:t>
            </w:r>
          </w:p>
          <w:p w:rsidR="0005687D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- увеличить долю благоустроенных </w:t>
            </w:r>
            <w:r>
              <w:rPr>
                <w:rFonts w:ascii="Times New Roman" w:hAnsi="Times New Roman"/>
                <w:sz w:val="25"/>
                <w:szCs w:val="25"/>
              </w:rPr>
              <w:t>общественных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территорий многоквартирных домов 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>-увеличить долю благоустройства территорий общего пользования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- увеличение доли трудового участия заинтересованных лиц в выполнении дополнительного перечня работ по благоустройству </w:t>
            </w:r>
            <w:r>
              <w:rPr>
                <w:rFonts w:ascii="Times New Roman" w:hAnsi="Times New Roman"/>
                <w:sz w:val="25"/>
                <w:szCs w:val="25"/>
              </w:rPr>
              <w:t>общественных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территорий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</w:tc>
      </w:tr>
      <w:tr w:rsidR="0005687D" w:rsidRPr="00A111FC" w:rsidTr="000B05A7">
        <w:tc>
          <w:tcPr>
            <w:tcW w:w="365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исполнением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05687D" w:rsidRPr="000A40D7" w:rsidRDefault="0005687D" w:rsidP="000B05A7">
            <w:pPr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0A40D7">
              <w:rPr>
                <w:rFonts w:ascii="Times New Roman" w:hAnsi="Times New Roman"/>
                <w:sz w:val="25"/>
                <w:szCs w:val="25"/>
              </w:rPr>
              <w:t>Контроль за</w:t>
            </w:r>
            <w:proofErr w:type="gramEnd"/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исполнением муниципальной программы осуществляет </w:t>
            </w:r>
            <w:r>
              <w:rPr>
                <w:rFonts w:ascii="Times New Roman" w:hAnsi="Times New Roman"/>
                <w:sz w:val="25"/>
                <w:szCs w:val="25"/>
              </w:rPr>
              <w:t>а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дминистраци</w:t>
            </w:r>
            <w:r>
              <w:rPr>
                <w:rFonts w:ascii="Times New Roman" w:hAnsi="Times New Roman"/>
                <w:sz w:val="25"/>
                <w:szCs w:val="25"/>
              </w:rPr>
              <w:t>я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5"/>
                <w:szCs w:val="25"/>
              </w:rPr>
              <w:t>Сизобугорский сельсовет</w:t>
            </w:r>
            <w:r w:rsidRPr="000A40D7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</w:tbl>
    <w:p w:rsidR="0005687D" w:rsidRDefault="0005687D" w:rsidP="0005687D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05687D" w:rsidRPr="00910D79" w:rsidRDefault="0005687D" w:rsidP="0005687D">
      <w:pPr>
        <w:pStyle w:val="a3"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lastRenderedPageBreak/>
        <w:t>Характеристика проблемы в рассматриваемой сфере и</w:t>
      </w:r>
    </w:p>
    <w:p w:rsidR="0005687D" w:rsidRPr="00910D79" w:rsidRDefault="0005687D" w:rsidP="0005687D">
      <w:pPr>
        <w:pStyle w:val="a3"/>
        <w:tabs>
          <w:tab w:val="left" w:pos="851"/>
        </w:tabs>
        <w:suppressAutoHyphens w:val="0"/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910D79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прогноз её развития с учетом реализации муниципальной программы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В большей части общественных территорий качество асфальтобетонного покрытия не соответствует действующим нормам и правилам, отсутствуют места парковки автомобилей, отсутствует достаточное количество мест отдыха для различных групп населения, не обеспечен беспрепятственный доступ для </w:t>
      </w:r>
      <w:proofErr w:type="spellStart"/>
      <w:r w:rsidRPr="00910D79">
        <w:rPr>
          <w:rFonts w:ascii="Times New Roman" w:eastAsia="Times New Roman" w:hAnsi="Times New Roman"/>
          <w:sz w:val="28"/>
          <w:szCs w:val="28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sz w:val="28"/>
          <w:szCs w:val="28"/>
        </w:rPr>
        <w:t xml:space="preserve"> групп населения и лицам с ограниченными возможностями здоровья. Отсутствие благоустройства придомовых территорий, является сдерживающим фактором для процесса создания товариществ собственников жилья и других объединений собственников, а, следовательно, и реализации собственниками ответственности за сохранность общего имущества, на формирование которой направлена реформа жилищно-коммунального хозяйства.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Содержание жилищного фонда </w:t>
      </w:r>
      <w:r>
        <w:rPr>
          <w:rFonts w:ascii="Times New Roman" w:eastAsia="Times New Roman" w:hAnsi="Times New Roman"/>
          <w:sz w:val="28"/>
          <w:szCs w:val="28"/>
        </w:rPr>
        <w:t>села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 с 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 Для приведения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бщественных 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Pr="00910D79">
        <w:rPr>
          <w:rFonts w:ascii="Times New Roman" w:eastAsia="Times New Roman" w:hAnsi="Times New Roman"/>
          <w:sz w:val="28"/>
          <w:szCs w:val="28"/>
        </w:rPr>
        <w:t>ерриторий к современным нормам комфортности выявлена необходимость реализации программы, где предусматриваются мероприятия, направленные на комплексное благоустройство общественных территорий. К благоустройству 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Благоустройство и озеленение территорий является важнейшей сферой деятельности муниципального хозяйства. В данной сфере создаются условия для здоровой комфортной, удобной жизни как для отдельного человека по месту проживания, так и для всех жителей </w:t>
      </w:r>
      <w:r>
        <w:rPr>
          <w:rFonts w:ascii="Times New Roman" w:eastAsia="Times New Roman" w:hAnsi="Times New Roman"/>
          <w:sz w:val="28"/>
          <w:szCs w:val="28"/>
        </w:rPr>
        <w:t>села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. Не ухоженность парков и скверов, отсутствие детских и спортивно-игровых площадок и зон отдыха во дворах, нехватка парковочных мест, устаревшие малые архитектурные формы </w:t>
      </w:r>
      <w:proofErr w:type="gramStart"/>
      <w:r w:rsidRPr="00910D79">
        <w:rPr>
          <w:rFonts w:ascii="Times New Roman" w:eastAsia="Times New Roman" w:hAnsi="Times New Roman"/>
          <w:sz w:val="28"/>
          <w:szCs w:val="28"/>
        </w:rPr>
        <w:t>-в</w:t>
      </w:r>
      <w:proofErr w:type="gramEnd"/>
      <w:r w:rsidRPr="00910D79">
        <w:rPr>
          <w:rFonts w:ascii="Times New Roman" w:eastAsia="Times New Roman" w:hAnsi="Times New Roman"/>
          <w:sz w:val="28"/>
          <w:szCs w:val="28"/>
        </w:rPr>
        <w:t>се это негативно влия</w:t>
      </w:r>
      <w:r>
        <w:rPr>
          <w:rFonts w:ascii="Times New Roman" w:eastAsia="Times New Roman" w:hAnsi="Times New Roman"/>
          <w:sz w:val="28"/>
          <w:szCs w:val="28"/>
        </w:rPr>
        <w:t>ет на качество жизни населения</w:t>
      </w:r>
      <w:r w:rsidRPr="00910D79">
        <w:rPr>
          <w:rFonts w:ascii="Times New Roman" w:eastAsia="Times New Roman" w:hAnsi="Times New Roman"/>
          <w:sz w:val="28"/>
          <w:szCs w:val="28"/>
        </w:rPr>
        <w:t>.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Выполнение комплекса мероприятий по благоустройству городской среды позволяют значительно улучшить экологическое состояние и внешний облик муниципального образования,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набережных, скверах, на площадях и т.д.). В настоящее время назрела необходимость системного решения проблемы благоустройства и озеленения муниципального образования. Увеличение количества автомобильного транспорта, в том числе и личного, выявляет многочисленные проблемы. Парковка автомобилей внутри дворов многоквартирных домов не только затрудняет доступ жителям к озелененным пространствам, но и создает визуальный дискомфорт. Кроме того, в связи с отсутствием соответствующих действующим нормам законодательства дворовых проездов и мест для парковки автомобильного транспорта, вынуждает автомобилистов нарушать Правила дорожного движения и правил </w:t>
      </w:r>
      <w:r w:rsidRPr="00910D79">
        <w:rPr>
          <w:rFonts w:ascii="Times New Roman" w:eastAsia="Times New Roman" w:hAnsi="Times New Roman"/>
          <w:sz w:val="28"/>
          <w:szCs w:val="28"/>
        </w:rPr>
        <w:lastRenderedPageBreak/>
        <w:t xml:space="preserve">благоустройства: выполнять парковку на тротуарах, пешеходных дорожках, газонах. 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Благоустройство двора − одна их актуальных проблем современного градостроительства. С его помощью решаются задачи создания благоприятной жизненной среды с обеспечением комфортных условий для населения. При выполнении комплекса мероприятий они способны значительно улучшить экологическое состояние и внешний облик городов, создать более комфортные микроклиматические, санитарно-гигиенические и эстетические условия во дворах. Жилье не может считаться комфортным, если окружение не благоустроено.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По результатам проведенной инвентаризации дворовых территорий выявлены следующие ключевые проблемы благоустройства: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-аварийное состояние или полное отсутствие асфальтобетонного покрытия территорий (многочисленные выбоины, отсутствие твердого покрытия);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-не обустроенные места для сбора твердых коммунальных отходов (контейнерные площадки, урны для сбора мусора);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-неудовлетворительно состояние детских площадок и зон отдыха;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-недостаточное количество скамеек. 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Для приведения дворовых территорий к современным нормам комфортности выявлена необходимость реализации программы, где предусматриваются мероприятия, направленные на комплексное благоустройство территорий. К благоустройству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/>
          <w:bCs/>
          <w:sz w:val="28"/>
          <w:szCs w:val="28"/>
        </w:rPr>
        <w:t>3.  Цели, задачи, целевые индикаторы  и показатели муниципальной программы, перечень подпрограмм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0D79">
        <w:rPr>
          <w:rFonts w:ascii="Times New Roman" w:hAnsi="Times New Roman"/>
          <w:sz w:val="28"/>
          <w:szCs w:val="28"/>
          <w:lang w:eastAsia="en-US"/>
        </w:rPr>
        <w:t>Основной целью программы является повышение качества и комфорта городской среды на территории муниципального образования «</w:t>
      </w:r>
      <w:r>
        <w:rPr>
          <w:rFonts w:ascii="Times New Roman" w:hAnsi="Times New Roman"/>
          <w:sz w:val="28"/>
          <w:szCs w:val="28"/>
          <w:lang w:eastAsia="en-US"/>
        </w:rPr>
        <w:t>Сизобугорский сельсовет</w:t>
      </w:r>
      <w:r w:rsidRPr="00910D79">
        <w:rPr>
          <w:rFonts w:ascii="Times New Roman" w:hAnsi="Times New Roman"/>
          <w:sz w:val="28"/>
          <w:szCs w:val="28"/>
          <w:lang w:eastAsia="en-US"/>
        </w:rPr>
        <w:t>».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0D79">
        <w:rPr>
          <w:rFonts w:ascii="Times New Roman" w:hAnsi="Times New Roman"/>
          <w:sz w:val="28"/>
          <w:szCs w:val="28"/>
          <w:lang w:eastAsia="en-US"/>
        </w:rPr>
        <w:t>Для достижения данной цели необходимо решить ряд задач: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0D79">
        <w:rPr>
          <w:rFonts w:ascii="Times New Roman" w:hAnsi="Times New Roman"/>
          <w:sz w:val="28"/>
          <w:szCs w:val="28"/>
          <w:lang w:eastAsia="en-US"/>
        </w:rPr>
        <w:t xml:space="preserve">- повышение уровня благоустройства </w:t>
      </w:r>
      <w:r>
        <w:rPr>
          <w:rFonts w:ascii="Times New Roman" w:hAnsi="Times New Roman"/>
          <w:sz w:val="28"/>
          <w:szCs w:val="28"/>
          <w:lang w:eastAsia="en-US"/>
        </w:rPr>
        <w:t xml:space="preserve">общественных </w:t>
      </w:r>
      <w:r w:rsidRPr="00910D79">
        <w:rPr>
          <w:rFonts w:ascii="Times New Roman" w:hAnsi="Times New Roman"/>
          <w:sz w:val="28"/>
          <w:szCs w:val="28"/>
          <w:lang w:eastAsia="en-US"/>
        </w:rPr>
        <w:t>территорий  муниципального образования «</w:t>
      </w:r>
      <w:r>
        <w:rPr>
          <w:rFonts w:ascii="Times New Roman" w:hAnsi="Times New Roman"/>
          <w:sz w:val="28"/>
          <w:szCs w:val="28"/>
          <w:lang w:eastAsia="en-US"/>
        </w:rPr>
        <w:t>Сизобугорский сельсовет</w:t>
      </w:r>
      <w:r w:rsidRPr="00910D79">
        <w:rPr>
          <w:rFonts w:ascii="Times New Roman" w:hAnsi="Times New Roman"/>
          <w:sz w:val="28"/>
          <w:szCs w:val="28"/>
          <w:lang w:eastAsia="en-US"/>
        </w:rPr>
        <w:t>»;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0D79">
        <w:rPr>
          <w:rFonts w:ascii="Times New Roman" w:hAnsi="Times New Roman"/>
          <w:sz w:val="28"/>
          <w:szCs w:val="28"/>
          <w:lang w:eastAsia="en-US"/>
        </w:rPr>
        <w:t>- обеспечение создания и развития объектов благоустройства на территории муниципального образования «</w:t>
      </w:r>
      <w:r>
        <w:rPr>
          <w:rFonts w:ascii="Times New Roman" w:hAnsi="Times New Roman"/>
          <w:sz w:val="28"/>
          <w:szCs w:val="28"/>
          <w:lang w:eastAsia="en-US"/>
        </w:rPr>
        <w:t>Сизобугорский сельсовет</w:t>
      </w:r>
      <w:r w:rsidRPr="00910D79">
        <w:rPr>
          <w:rFonts w:ascii="Times New Roman" w:hAnsi="Times New Roman"/>
          <w:sz w:val="28"/>
          <w:szCs w:val="28"/>
          <w:lang w:eastAsia="en-US"/>
        </w:rPr>
        <w:t>», включая объекты, находящиеся в частной собственности и прилегающие к ним территории;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0D79">
        <w:rPr>
          <w:rFonts w:ascii="Times New Roman" w:hAnsi="Times New Roman"/>
          <w:sz w:val="28"/>
          <w:szCs w:val="28"/>
          <w:lang w:eastAsia="en-US"/>
        </w:rPr>
        <w:t>- создание универсальных механизмов вовлечения заинтересованных граждан, организаций в реализацию мероприятий по благоустройству территории муниципального образования «</w:t>
      </w:r>
      <w:r>
        <w:rPr>
          <w:rFonts w:ascii="Times New Roman" w:hAnsi="Times New Roman"/>
          <w:sz w:val="28"/>
          <w:szCs w:val="28"/>
          <w:lang w:eastAsia="en-US"/>
        </w:rPr>
        <w:t>Сизобугорский сельсовет</w:t>
      </w:r>
      <w:r w:rsidRPr="00910D79">
        <w:rPr>
          <w:rFonts w:ascii="Times New Roman" w:hAnsi="Times New Roman"/>
          <w:sz w:val="28"/>
          <w:szCs w:val="28"/>
          <w:lang w:eastAsia="en-US"/>
        </w:rPr>
        <w:t>».</w:t>
      </w:r>
    </w:p>
    <w:p w:rsidR="0005687D" w:rsidRPr="00910D79" w:rsidRDefault="0005687D" w:rsidP="000568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>Целевыми индикаторами Программы являются:</w:t>
      </w:r>
    </w:p>
    <w:p w:rsidR="0005687D" w:rsidRPr="00910D79" w:rsidRDefault="0005687D" w:rsidP="000568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>Достижение запланированных результатов муниципальной программы характеризуется следующими целевыми показателями:</w:t>
      </w:r>
    </w:p>
    <w:p w:rsidR="0005687D" w:rsidRPr="00910D79" w:rsidRDefault="0005687D" w:rsidP="000568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687D" w:rsidRPr="00994DF1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4DF1">
        <w:rPr>
          <w:rFonts w:ascii="Times New Roman" w:hAnsi="Times New Roman"/>
          <w:sz w:val="28"/>
          <w:szCs w:val="28"/>
          <w:lang w:eastAsia="en-US"/>
        </w:rPr>
        <w:t>Задача 1. Повышение уровня благоустройства  территорий общественного пользования муниципального образования «</w:t>
      </w:r>
      <w:r>
        <w:rPr>
          <w:rFonts w:ascii="Times New Roman" w:hAnsi="Times New Roman"/>
          <w:sz w:val="28"/>
          <w:szCs w:val="28"/>
          <w:lang w:eastAsia="en-US"/>
        </w:rPr>
        <w:t>Сизобугорский сельсовет</w:t>
      </w:r>
      <w:r w:rsidRPr="00994DF1">
        <w:rPr>
          <w:rFonts w:ascii="Times New Roman" w:hAnsi="Times New Roman"/>
          <w:sz w:val="28"/>
          <w:szCs w:val="28"/>
          <w:lang w:eastAsia="en-US"/>
        </w:rPr>
        <w:t>»</w:t>
      </w:r>
    </w:p>
    <w:p w:rsidR="0005687D" w:rsidRPr="00994DF1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5687D" w:rsidRPr="00994DF1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4DF1">
        <w:rPr>
          <w:rFonts w:ascii="Times New Roman" w:hAnsi="Times New Roman"/>
          <w:sz w:val="28"/>
          <w:szCs w:val="28"/>
          <w:lang w:eastAsia="en-US"/>
        </w:rPr>
        <w:t>Задача 2. Создание универсальных механизмов вовлечения заинтересованных граждан, организаций в реализацию мероприятий по благоустройству территории муниципального образования «</w:t>
      </w:r>
      <w:r>
        <w:rPr>
          <w:rFonts w:ascii="Times New Roman" w:hAnsi="Times New Roman"/>
          <w:sz w:val="28"/>
          <w:szCs w:val="28"/>
          <w:lang w:eastAsia="en-US"/>
        </w:rPr>
        <w:t>Сизобугорский сельсовет</w:t>
      </w:r>
      <w:r w:rsidRPr="00994DF1">
        <w:rPr>
          <w:rFonts w:ascii="Times New Roman" w:hAnsi="Times New Roman"/>
          <w:sz w:val="28"/>
          <w:szCs w:val="28"/>
          <w:lang w:eastAsia="en-US"/>
        </w:rPr>
        <w:t>»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05687D" w:rsidRPr="00910D79" w:rsidRDefault="0005687D" w:rsidP="0005687D">
      <w:pPr>
        <w:numPr>
          <w:ilvl w:val="0"/>
          <w:numId w:val="3"/>
        </w:numP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>Сроки (этапы) реализации муниципальной программы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Программа должна быть реализована в течение 202</w:t>
      </w:r>
      <w:r>
        <w:rPr>
          <w:rFonts w:ascii="Times New Roman" w:eastAsia="Times New Roman" w:hAnsi="Times New Roman"/>
          <w:sz w:val="28"/>
          <w:szCs w:val="28"/>
        </w:rPr>
        <w:t>2- 2024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5687D" w:rsidRPr="00910D79" w:rsidRDefault="0005687D" w:rsidP="0005687D">
      <w:pPr>
        <w:numPr>
          <w:ilvl w:val="0"/>
          <w:numId w:val="3"/>
        </w:numP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 xml:space="preserve">Перечень  программных  мероприятий,  входящих  </w:t>
      </w:r>
      <w:proofErr w:type="gramStart"/>
      <w:r w:rsidRPr="00910D79">
        <w:rPr>
          <w:rFonts w:ascii="Times New Roman" w:eastAsia="Times New Roman" w:hAnsi="Times New Roman"/>
          <w:b/>
          <w:sz w:val="28"/>
          <w:szCs w:val="28"/>
        </w:rPr>
        <w:t>в</w:t>
      </w:r>
      <w:proofErr w:type="gramEnd"/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>муниципальную   программу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10D79">
        <w:rPr>
          <w:rFonts w:ascii="Times New Roman" w:hAnsi="Times New Roman"/>
          <w:color w:val="000000"/>
          <w:sz w:val="28"/>
          <w:szCs w:val="28"/>
          <w:lang w:eastAsia="en-US"/>
        </w:rPr>
        <w:t>Выполняются отдельные виды работ по благоустройству территорий общего пользования, в том числе озеленение, уборка случайного мусора, приведение в порядок рабочего инвентаря, облагораживания территорий, покраска бордюров и т.д.</w:t>
      </w:r>
    </w:p>
    <w:p w:rsidR="0005687D" w:rsidRPr="00910D79" w:rsidRDefault="0005687D" w:rsidP="000568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10D7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целях улучшения эстетического облика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села</w:t>
      </w:r>
      <w:r w:rsidRPr="00910D7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повышения качества жизни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граждан, </w:t>
      </w:r>
      <w:r w:rsidRPr="00910D79">
        <w:rPr>
          <w:rFonts w:ascii="Times New Roman" w:hAnsi="Times New Roman"/>
          <w:color w:val="000000"/>
          <w:sz w:val="28"/>
          <w:szCs w:val="28"/>
          <w:lang w:eastAsia="en-US"/>
        </w:rPr>
        <w:t>необходимо реализовать комплекс взаимосвязанных мероприятий, направленных на благоустройство муниципальн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ой</w:t>
      </w:r>
      <w:r w:rsidRPr="00910D7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территори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и</w:t>
      </w:r>
      <w:r w:rsidRPr="00910D7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общего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пользования</w:t>
      </w:r>
      <w:r w:rsidRPr="00910D79">
        <w:rPr>
          <w:rFonts w:ascii="Times New Roman" w:hAnsi="Times New Roman"/>
          <w:color w:val="000000"/>
          <w:sz w:val="28"/>
          <w:szCs w:val="28"/>
          <w:lang w:eastAsia="en-US"/>
        </w:rPr>
        <w:t>, а также других мероприятий, реализуемых в данной сфере.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Муниципальной программой предусматривается целенаправленная работа, исходя </w:t>
      </w:r>
      <w:proofErr w:type="gramStart"/>
      <w:r w:rsidRPr="00910D79">
        <w:rPr>
          <w:rFonts w:ascii="Times New Roman" w:eastAsia="Times New Roman" w:hAnsi="Times New Roman"/>
          <w:bCs/>
          <w:sz w:val="28"/>
          <w:szCs w:val="28"/>
        </w:rPr>
        <w:t>из</w:t>
      </w:r>
      <w:proofErr w:type="gramEnd"/>
      <w:r w:rsidRPr="00910D79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1. Минимального перечня видов работ по благоустройству дворовых территорий: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а) ремонт  и устройство дворовых проездов (включая оснащение пандусами съездов с тротуаров и (или) из подъездов многоквартирных домов для </w:t>
      </w: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 групп населения);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б) обеспечение освещения дворовых территорий (приоритетным является применение энергосберегающих технологий);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в) установка скамеек;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г) установка урн;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2. Дополнительного перечня  видов работ по благоустройству дворовых территорий многоквартирных домов: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а) оборудование детских и (или) спортивных площадок, автомобильных парковок (включая оснащение пандусами и местами для </w:t>
      </w: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 групп населений);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б) озеленение территорий (с высадкой </w:t>
      </w: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шумо-пылезащитных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 видов зеленых насаждений, а также необходимую опиловку-омоложение</w:t>
      </w:r>
      <w:proofErr w:type="gramStart"/>
      <w:r w:rsidRPr="00910D79">
        <w:rPr>
          <w:rFonts w:ascii="Times New Roman" w:eastAsia="Times New Roman" w:hAnsi="Times New Roman"/>
          <w:bCs/>
          <w:sz w:val="28"/>
          <w:szCs w:val="28"/>
        </w:rPr>
        <w:t>); ;</w:t>
      </w:r>
      <w:proofErr w:type="gramEnd"/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в) обустройство ограждений (</w:t>
      </w: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леерное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 и (или) пешеходное ограждение, столбики с подсветкой);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lastRenderedPageBreak/>
        <w:t>г) обеспечение дополнительного освещения прилегающих территорий  (приоритетным является применение энергосберегающих технологий, датчиков движений);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д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>) обустройство необходимых элементов для полива зеленых насаждений;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е) обустройство наружного покрытия дворового  пространства (обустройство дорожек, покрытия детских и спортивных площадок);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ж) оборудование мест для выгула  и (или) дрессировки собак (открытая или закрытая);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з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) оборудование </w:t>
      </w: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велопарковок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 вблизи многоквартирных домов (у входа или напротив);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и) оборудование площадок для настольных игр (шахматы, домино, настольный теннис);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к) благоустройство контейнерных площадок (включая подъездные пути к ним) на дворовых территориях;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0D79">
        <w:rPr>
          <w:rFonts w:ascii="Times New Roman" w:eastAsia="Times New Roman" w:hAnsi="Times New Roman"/>
          <w:bCs/>
          <w:sz w:val="28"/>
          <w:szCs w:val="28"/>
        </w:rPr>
        <w:t>л) оборудование системы видеонаблюдения на дворовых территориях;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м) ремонт и устройство тротуаров дворовых территорий, а также дорожек от входа в многоквартирный дом (подъезда) и (или) дорожек от входа в оснащение пандусами тротуаров и (или) дорожек  от входа в многоквартирный дом (подъезда) для </w:t>
      </w:r>
      <w:proofErr w:type="spellStart"/>
      <w:r w:rsidRPr="00910D79">
        <w:rPr>
          <w:rFonts w:ascii="Times New Roman" w:eastAsia="Times New Roman" w:hAnsi="Times New Roman"/>
          <w:bCs/>
          <w:sz w:val="28"/>
          <w:szCs w:val="28"/>
        </w:rPr>
        <w:t>маломобильных</w:t>
      </w:r>
      <w:proofErr w:type="spellEnd"/>
      <w:r w:rsidRPr="00910D79">
        <w:rPr>
          <w:rFonts w:ascii="Times New Roman" w:eastAsia="Times New Roman" w:hAnsi="Times New Roman"/>
          <w:bCs/>
          <w:sz w:val="28"/>
          <w:szCs w:val="28"/>
        </w:rPr>
        <w:t xml:space="preserve"> групп населения).</w:t>
      </w:r>
      <w:proofErr w:type="gramEnd"/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05687D" w:rsidRPr="00910D79" w:rsidRDefault="0005687D" w:rsidP="0005687D">
      <w:pPr>
        <w:numPr>
          <w:ilvl w:val="0"/>
          <w:numId w:val="3"/>
        </w:numP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>Ресурсное обеспечение муниципальной программы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Реализацию мероприятий Программы планируется осуществить за счет средств федерального бюджета, бюджета Астраханской области и бюджета муниципального образования «</w:t>
      </w:r>
      <w:r>
        <w:rPr>
          <w:rFonts w:ascii="Times New Roman" w:eastAsia="Times New Roman" w:hAnsi="Times New Roman"/>
          <w:sz w:val="28"/>
          <w:szCs w:val="28"/>
        </w:rPr>
        <w:t>Сизобугорский сельсовет</w:t>
      </w:r>
      <w:r w:rsidRPr="00910D79">
        <w:rPr>
          <w:rFonts w:ascii="Times New Roman" w:eastAsia="Times New Roman" w:hAnsi="Times New Roman"/>
          <w:sz w:val="28"/>
          <w:szCs w:val="28"/>
        </w:rPr>
        <w:t>».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Общий объем финансирования мероприятий муниципальной п</w:t>
      </w:r>
      <w:r>
        <w:rPr>
          <w:rFonts w:ascii="Times New Roman" w:eastAsia="Times New Roman" w:hAnsi="Times New Roman"/>
          <w:sz w:val="28"/>
          <w:szCs w:val="28"/>
        </w:rPr>
        <w:t>рограммы составляет  - 2022000</w:t>
      </w:r>
      <w:r w:rsidRPr="00910D79">
        <w:rPr>
          <w:rFonts w:ascii="Times New Roman" w:eastAsia="Times New Roman" w:hAnsi="Times New Roman"/>
          <w:sz w:val="28"/>
          <w:szCs w:val="28"/>
        </w:rPr>
        <w:t>,00 руб.</w:t>
      </w:r>
    </w:p>
    <w:p w:rsidR="0005687D" w:rsidRPr="00910D79" w:rsidRDefault="0005687D" w:rsidP="0005687D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>в том числе:</w:t>
      </w:r>
    </w:p>
    <w:p w:rsidR="0005687D" w:rsidRPr="00910D79" w:rsidRDefault="0005687D" w:rsidP="0005687D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 xml:space="preserve">за счет </w:t>
      </w:r>
      <w:r>
        <w:rPr>
          <w:rFonts w:ascii="Times New Roman" w:hAnsi="Times New Roman"/>
          <w:sz w:val="28"/>
          <w:szCs w:val="28"/>
        </w:rPr>
        <w:t xml:space="preserve">средств федерального бюджета – </w:t>
      </w:r>
      <w:r w:rsidRPr="00291ABB">
        <w:rPr>
          <w:rFonts w:ascii="Times New Roman" w:hAnsi="Times New Roman"/>
          <w:sz w:val="28"/>
          <w:szCs w:val="28"/>
        </w:rPr>
        <w:t>1123500</w:t>
      </w:r>
      <w:r>
        <w:rPr>
          <w:rFonts w:ascii="Times New Roman" w:hAnsi="Times New Roman"/>
          <w:sz w:val="28"/>
          <w:szCs w:val="28"/>
        </w:rPr>
        <w:t>,00</w:t>
      </w:r>
      <w:r w:rsidRPr="00910D79">
        <w:rPr>
          <w:rFonts w:ascii="Times New Roman" w:hAnsi="Times New Roman"/>
          <w:sz w:val="28"/>
          <w:szCs w:val="28"/>
        </w:rPr>
        <w:t xml:space="preserve"> руб.</w:t>
      </w:r>
    </w:p>
    <w:p w:rsidR="0005687D" w:rsidRPr="00910D79" w:rsidRDefault="0005687D" w:rsidP="0005687D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>из них по годам:</w:t>
      </w:r>
    </w:p>
    <w:p w:rsidR="0005687D" w:rsidRPr="00910D79" w:rsidRDefault="0005687D" w:rsidP="0005687D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10D79">
        <w:rPr>
          <w:rFonts w:ascii="Times New Roman" w:hAnsi="Times New Roman"/>
          <w:sz w:val="28"/>
          <w:szCs w:val="28"/>
        </w:rPr>
        <w:t>202</w:t>
      </w:r>
      <w:r w:rsidRPr="00291ABB">
        <w:rPr>
          <w:rFonts w:ascii="Times New Roman" w:hAnsi="Times New Roman"/>
          <w:sz w:val="28"/>
          <w:szCs w:val="28"/>
        </w:rPr>
        <w:t>2</w:t>
      </w:r>
      <w:r w:rsidRPr="00910D7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910D79">
        <w:rPr>
          <w:rFonts w:ascii="Times New Roman" w:eastAsia="Times New Roman" w:hAnsi="Times New Roman"/>
          <w:sz w:val="28"/>
          <w:szCs w:val="28"/>
        </w:rPr>
        <w:t>,00 руб.</w:t>
      </w:r>
    </w:p>
    <w:p w:rsidR="0005687D" w:rsidRPr="00910D79" w:rsidRDefault="0005687D" w:rsidP="0005687D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Pr="008B34D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B34DE">
        <w:rPr>
          <w:rFonts w:ascii="Times New Roman" w:hAnsi="Times New Roman"/>
          <w:sz w:val="28"/>
          <w:szCs w:val="28"/>
        </w:rPr>
        <w:t>0</w:t>
      </w:r>
      <w:r w:rsidRPr="00910D79">
        <w:rPr>
          <w:rFonts w:ascii="Times New Roman" w:hAnsi="Times New Roman"/>
          <w:sz w:val="28"/>
          <w:szCs w:val="28"/>
        </w:rPr>
        <w:t>,00 руб.</w:t>
      </w:r>
    </w:p>
    <w:p w:rsidR="0005687D" w:rsidRPr="00910D79" w:rsidRDefault="0005687D" w:rsidP="0005687D">
      <w:pPr>
        <w:tabs>
          <w:tab w:val="left" w:pos="851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Pr="008B34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B34DE">
        <w:rPr>
          <w:rFonts w:ascii="Times New Roman" w:hAnsi="Times New Roman"/>
          <w:sz w:val="28"/>
          <w:szCs w:val="28"/>
        </w:rPr>
        <w:t>1123500</w:t>
      </w:r>
      <w:r w:rsidRPr="00910D79">
        <w:rPr>
          <w:rFonts w:ascii="Times New Roman" w:hAnsi="Times New Roman"/>
          <w:sz w:val="28"/>
          <w:szCs w:val="28"/>
        </w:rPr>
        <w:t>,00 руб.</w:t>
      </w:r>
    </w:p>
    <w:p w:rsidR="0005687D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Объемы финансирования за счет бюджетов всех уровней  подлежат уточнению исходя из возможностей соответствующих бюджетов с корректировкой мероприятий Программы, результатов их реализации и оценки эффективности.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5687D" w:rsidRPr="00910D79" w:rsidRDefault="0005687D" w:rsidP="0005687D">
      <w:pPr>
        <w:numPr>
          <w:ilvl w:val="0"/>
          <w:numId w:val="3"/>
        </w:numP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>Механизм реализации муниципальной программы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Управление по коммунальному хозяйству и благоустройству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</w:rPr>
        <w:t>Сизобугорский сельсовет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» определяет механизм реализации Программы, который направлен на эффективное планирование хода исполнения ее мероприятий, обеспечение контроля  исполнения программных </w:t>
      </w:r>
      <w:r w:rsidRPr="00910D79">
        <w:rPr>
          <w:rFonts w:ascii="Times New Roman" w:eastAsia="Times New Roman" w:hAnsi="Times New Roman"/>
          <w:sz w:val="28"/>
          <w:szCs w:val="28"/>
        </w:rPr>
        <w:lastRenderedPageBreak/>
        <w:t>мероприятий, выработку решений при возникновении отклонений от показателей при исполнении мероприятий  от запланированных значений, и включает: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разработку проектов нормативных правовых актов органов местного самоуправления муниципального образования «</w:t>
      </w:r>
      <w:r>
        <w:rPr>
          <w:rFonts w:ascii="Times New Roman" w:eastAsia="Times New Roman" w:hAnsi="Times New Roman"/>
          <w:sz w:val="28"/>
          <w:szCs w:val="28"/>
        </w:rPr>
        <w:t>Сизобугорский сельсовет</w:t>
      </w:r>
      <w:r w:rsidRPr="00910D79">
        <w:rPr>
          <w:rFonts w:ascii="Times New Roman" w:eastAsia="Times New Roman" w:hAnsi="Times New Roman"/>
          <w:sz w:val="28"/>
          <w:szCs w:val="28"/>
        </w:rPr>
        <w:t>», внесение изменений в действующие нормативные правовые акты органов местного самоуправления муниципального образования «</w:t>
      </w:r>
      <w:r>
        <w:rPr>
          <w:rFonts w:ascii="Times New Roman" w:eastAsia="Times New Roman" w:hAnsi="Times New Roman"/>
          <w:sz w:val="28"/>
          <w:szCs w:val="28"/>
        </w:rPr>
        <w:t>Сизобугорский сельсовет</w:t>
      </w:r>
      <w:r w:rsidRPr="00910D79">
        <w:rPr>
          <w:rFonts w:ascii="Times New Roman" w:eastAsia="Times New Roman" w:hAnsi="Times New Roman"/>
          <w:sz w:val="28"/>
          <w:szCs w:val="28"/>
        </w:rPr>
        <w:t>», необходимые для выполнения муниципальной программы;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уточнение объемов финансирования по программным мероприятиям на очередной финансовый год и на плановый период;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 управление муниципальной программой, эффективное использование средств, выделяемых на ее реализацию;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достижение запланированных результатов;</w:t>
      </w:r>
    </w:p>
    <w:p w:rsidR="0005687D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информирование общественности о ходе и результатах реализации Программы, финансировании программных мероприятий, в том числе о механизме их реализации.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5687D" w:rsidRPr="00910D79" w:rsidRDefault="0005687D" w:rsidP="0005687D">
      <w:pPr>
        <w:numPr>
          <w:ilvl w:val="0"/>
          <w:numId w:val="3"/>
        </w:numP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>Сведения об ответственном исполнителе, соисполнителях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 xml:space="preserve">муниципальной программы, организация управления муниципальной программой  и </w:t>
      </w:r>
      <w:proofErr w:type="gramStart"/>
      <w:r w:rsidRPr="00910D79">
        <w:rPr>
          <w:rFonts w:ascii="Times New Roman" w:eastAsia="Times New Roman" w:hAnsi="Times New Roman"/>
          <w:b/>
          <w:sz w:val="28"/>
          <w:szCs w:val="28"/>
        </w:rPr>
        <w:t>контроль за</w:t>
      </w:r>
      <w:proofErr w:type="gramEnd"/>
      <w:r w:rsidRPr="00910D79">
        <w:rPr>
          <w:rFonts w:ascii="Times New Roman" w:eastAsia="Times New Roman" w:hAnsi="Times New Roman"/>
          <w:b/>
          <w:sz w:val="28"/>
          <w:szCs w:val="28"/>
        </w:rPr>
        <w:t xml:space="preserve"> ходом ее реализации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Разработчиком и ответственным исполнителем Программы является администраци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Times New Roman" w:hAnsi="Times New Roman"/>
          <w:sz w:val="28"/>
          <w:szCs w:val="28"/>
        </w:rPr>
        <w:t>Сизобугорский сельсовет</w:t>
      </w:r>
      <w:r w:rsidRPr="00910D79">
        <w:rPr>
          <w:rFonts w:ascii="Times New Roman" w:eastAsia="Times New Roman" w:hAnsi="Times New Roman"/>
          <w:sz w:val="28"/>
          <w:szCs w:val="28"/>
        </w:rPr>
        <w:t>».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Ответственный исполнитель осуществляет управление реализацией муниципальной программы, а именно: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осуществляет сбор и систематизацию  статистической и аналитической информации о реализации программных мероприятий, ведет учет и осуществляет хранение документов, касающихся муниципальной программы;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ежегодно осуществляет оценку достигнутых целей и эффективности реализации муниципальной программы;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- готовит и направляет в </w:t>
      </w:r>
      <w:r>
        <w:rPr>
          <w:rFonts w:ascii="Times New Roman" w:eastAsia="Times New Roman" w:hAnsi="Times New Roman"/>
          <w:sz w:val="28"/>
          <w:szCs w:val="28"/>
        </w:rPr>
        <w:t>бухгалтерию МО «Сизобугорский сельсовет»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 отчеты о ходе реализации муниципальной программы по итогам: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- 1 квартала,1 полугодия, 9 месяцев – до 20 числа месяца, следующего за отчетным периодом;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года и по итогам реализации муниципальной программы  за весь период ее действия (итоговый) – до 1 марта года, следующего за отчетным годом;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- на основании отчета об оценке эффективности реализации муниципальной программы представляет в </w:t>
      </w:r>
      <w:r>
        <w:rPr>
          <w:rFonts w:ascii="Times New Roman" w:eastAsia="Times New Roman" w:hAnsi="Times New Roman"/>
          <w:sz w:val="28"/>
          <w:szCs w:val="28"/>
        </w:rPr>
        <w:t>бухгалтерию МО «Сизобугорский сельсовет»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 контролирует выполнение программных мероприятий, выявляет их отклонение от предусмотренных целей, устанавливает причины и принимает меры по устранению отклонений.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Внутренний муниципальный  финансовый контроль при реализации муниципальной программы осуществляется администраци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910D79">
        <w:rPr>
          <w:rFonts w:ascii="Times New Roman" w:eastAsia="Times New Roman" w:hAnsi="Times New Roman"/>
          <w:sz w:val="28"/>
          <w:szCs w:val="28"/>
        </w:rPr>
        <w:lastRenderedPageBreak/>
        <w:t>образования «</w:t>
      </w:r>
      <w:r>
        <w:rPr>
          <w:rFonts w:ascii="Times New Roman" w:eastAsia="Times New Roman" w:hAnsi="Times New Roman"/>
          <w:sz w:val="28"/>
          <w:szCs w:val="28"/>
        </w:rPr>
        <w:t>Сизобугорский сельсовет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» в части </w:t>
      </w:r>
      <w:proofErr w:type="gramStart"/>
      <w:r w:rsidRPr="00910D79">
        <w:rPr>
          <w:rFonts w:ascii="Times New Roman" w:eastAsia="Times New Roman" w:hAnsi="Times New Roman"/>
          <w:sz w:val="28"/>
          <w:szCs w:val="28"/>
        </w:rPr>
        <w:t>полномочий</w:t>
      </w:r>
      <w:proofErr w:type="gramEnd"/>
      <w:r w:rsidRPr="00910D79">
        <w:rPr>
          <w:rFonts w:ascii="Times New Roman" w:eastAsia="Times New Roman" w:hAnsi="Times New Roman"/>
          <w:sz w:val="28"/>
          <w:szCs w:val="28"/>
        </w:rPr>
        <w:t xml:space="preserve"> предоставленных финансовым органам Бюджетным кодексом Российской Федерации и Федеральным законом от 05.04.2015 № 44-ФЗ «О контрактной системе в сфере закупок товаров, работ, услуг для обеспечения государственных и муниципальных нужд, в случае проведения контрольных проверок – управление внутреннего муниципального финансового контроля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</w:rPr>
        <w:t>Сизобугорский сельсовет</w:t>
      </w:r>
      <w:r w:rsidRPr="00910D79">
        <w:rPr>
          <w:rFonts w:ascii="Times New Roman" w:eastAsia="Times New Roman" w:hAnsi="Times New Roman"/>
          <w:sz w:val="28"/>
          <w:szCs w:val="28"/>
        </w:rPr>
        <w:t>».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Общественный контроль по реализации проекта по благоустройству общественных территорий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910D79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910D7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10D79">
        <w:rPr>
          <w:rFonts w:ascii="Times New Roman" w:eastAsia="Times New Roman" w:hAnsi="Times New Roman"/>
          <w:sz w:val="28"/>
          <w:szCs w:val="28"/>
        </w:rPr>
        <w:t>видеофиксации</w:t>
      </w:r>
      <w:proofErr w:type="spellEnd"/>
      <w:r w:rsidRPr="00910D79">
        <w:rPr>
          <w:rFonts w:ascii="Times New Roman" w:eastAsia="Times New Roman" w:hAnsi="Times New Roman"/>
          <w:sz w:val="28"/>
          <w:szCs w:val="28"/>
        </w:rPr>
        <w:t xml:space="preserve">, а также общегородских интерактивных порталов в сети Интернет. Информация о выявленных и зафиксированных в рамках общественного контроля нарушениях в связи реализацией проекта по благоустройству общественных территорий направляется для принятия мер в уполномоченный орган муниципального образования и (или) на </w:t>
      </w:r>
      <w:proofErr w:type="spellStart"/>
      <w:r w:rsidRPr="00910D79">
        <w:rPr>
          <w:rFonts w:ascii="Times New Roman" w:eastAsia="Times New Roman" w:hAnsi="Times New Roman"/>
          <w:sz w:val="28"/>
          <w:szCs w:val="28"/>
        </w:rPr>
        <w:t>общемуниципальный</w:t>
      </w:r>
      <w:proofErr w:type="spellEnd"/>
      <w:r w:rsidRPr="00910D79">
        <w:rPr>
          <w:rFonts w:ascii="Times New Roman" w:eastAsia="Times New Roman" w:hAnsi="Times New Roman"/>
          <w:sz w:val="28"/>
          <w:szCs w:val="28"/>
        </w:rPr>
        <w:t xml:space="preserve"> интерактивный портал в сети Интернет. Общественный контроль по реализации проекта по благоустройству общественных территорий осуществляется с учетом положений действующего законодательства об обеспечении открытости информации и общественном контроле.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5687D" w:rsidRPr="00910D79" w:rsidRDefault="0005687D" w:rsidP="0005687D">
      <w:pPr>
        <w:numPr>
          <w:ilvl w:val="0"/>
          <w:numId w:val="3"/>
        </w:numP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0D79">
        <w:rPr>
          <w:rFonts w:ascii="Times New Roman" w:eastAsia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05687D" w:rsidRPr="00910D79" w:rsidRDefault="0005687D" w:rsidP="0005687D">
      <w:pPr>
        <w:tabs>
          <w:tab w:val="left" w:pos="851"/>
        </w:tabs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 xml:space="preserve">В результате реализации мероприятий программы планируется достижение следующих результатов: 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0D79">
        <w:rPr>
          <w:rFonts w:ascii="Times New Roman" w:eastAsia="Times New Roman" w:hAnsi="Times New Roman"/>
          <w:sz w:val="28"/>
          <w:szCs w:val="28"/>
        </w:rPr>
        <w:t>создание благоприятных, здоровых и культурных условий жизни и досуга населения;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0D79">
        <w:rPr>
          <w:rFonts w:ascii="Times New Roman" w:eastAsia="Times New Roman" w:hAnsi="Times New Roman"/>
          <w:sz w:val="28"/>
          <w:szCs w:val="28"/>
        </w:rPr>
        <w:t>повышение эксплуатационных характеристик дворовых территорий, проездов к дворовым территориям многоквартирных домов и внутриквартальных дорог;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0D79">
        <w:rPr>
          <w:rFonts w:ascii="Times New Roman" w:eastAsia="Times New Roman" w:hAnsi="Times New Roman"/>
          <w:sz w:val="28"/>
          <w:szCs w:val="28"/>
        </w:rPr>
        <w:t>повышение качества освещенности улиц и дворовых территорий;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0D79">
        <w:rPr>
          <w:rFonts w:ascii="Times New Roman" w:eastAsia="Times New Roman" w:hAnsi="Times New Roman"/>
          <w:sz w:val="28"/>
          <w:szCs w:val="28"/>
        </w:rPr>
        <w:t>обеспечение содержания объектов озеленения, наружного освещения улиц и дворовых территорий города;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0D79">
        <w:rPr>
          <w:rFonts w:ascii="Times New Roman" w:eastAsia="Times New Roman" w:hAnsi="Times New Roman"/>
          <w:sz w:val="28"/>
          <w:szCs w:val="28"/>
        </w:rPr>
        <w:t>повышение комфортности проживания граждан, а также улучшение эстетического состояния территории города и дворовых территорий;</w:t>
      </w:r>
    </w:p>
    <w:p w:rsidR="0005687D" w:rsidRPr="00910D79" w:rsidRDefault="0005687D" w:rsidP="000568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0D79">
        <w:rPr>
          <w:rFonts w:ascii="Times New Roman" w:eastAsia="Times New Roman" w:hAnsi="Times New Roman"/>
          <w:sz w:val="28"/>
          <w:szCs w:val="28"/>
        </w:rPr>
        <w:t xml:space="preserve">развитие системы обустроенных общественных пространств. </w:t>
      </w:r>
    </w:p>
    <w:p w:rsidR="0005687D" w:rsidRPr="00910D79" w:rsidRDefault="0005687D" w:rsidP="000568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Критерии оценки эффективности реализации муниципальной программы: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1" w:name="sub_641"/>
      <w:r w:rsidRPr="00910D79">
        <w:rPr>
          <w:rFonts w:ascii="Times New Roman" w:hAnsi="Times New Roman"/>
          <w:bCs/>
          <w:sz w:val="28"/>
          <w:szCs w:val="28"/>
        </w:rPr>
        <w:t>1) уровень освоения финансовых средств на реализацию муниципальной программы;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2" w:name="sub_642"/>
      <w:bookmarkEnd w:id="1"/>
      <w:r w:rsidRPr="00910D79">
        <w:rPr>
          <w:rFonts w:ascii="Times New Roman" w:hAnsi="Times New Roman"/>
          <w:bCs/>
          <w:sz w:val="28"/>
          <w:szCs w:val="28"/>
        </w:rPr>
        <w:t>2) уровень достижения запланированных значений показателей (индикаторов);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" w:name="sub_606"/>
      <w:bookmarkStart w:id="4" w:name="sub_605"/>
      <w:bookmarkEnd w:id="2"/>
      <w:r w:rsidRPr="00910D79">
        <w:rPr>
          <w:rFonts w:ascii="Times New Roman" w:hAnsi="Times New Roman"/>
          <w:bCs/>
          <w:sz w:val="28"/>
          <w:szCs w:val="28"/>
        </w:rPr>
        <w:lastRenderedPageBreak/>
        <w:t>1. 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</w:t>
      </w:r>
      <w:proofErr w:type="gramStart"/>
      <w:r w:rsidRPr="00910D79">
        <w:rPr>
          <w:rFonts w:ascii="Times New Roman" w:hAnsi="Times New Roman"/>
          <w:bCs/>
          <w:sz w:val="28"/>
          <w:szCs w:val="28"/>
        </w:rPr>
        <w:t>:</w:t>
      </w:r>
      <w:proofErr w:type="gramEnd"/>
    </w:p>
    <w:bookmarkEnd w:id="3"/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19175" cy="4857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002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уровень освоения финансовых средств на реализацию i-го программного мероприятия муниципальной программы (в процентах);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6700" cy="238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фактический объем расходов на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i-ое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программное мероприятие в отчетном периоде;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717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плановый объем расходов i-го программного мероприятия на отчетный период;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i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номер программного мероприятия муниципальной программы.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Эффективность реализации муниципальной программы в целом по уровню освоения финансовых средств на реализацию муниципальной программы определяется по формуле: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04875" cy="561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количество программных мероприятий муниципальной программы.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2. Уровень достижения запланированных значений показателей (индикаторов) определяется отношением фактически достигнутого значения каждого показателя (индикатора) в отчетном периоде к его плановому значению по формуле</w:t>
      </w:r>
      <w:proofErr w:type="gramStart"/>
      <w:r w:rsidRPr="00910D79">
        <w:rPr>
          <w:rFonts w:ascii="Times New Roman" w:hAnsi="Times New Roman"/>
          <w:bCs/>
          <w:sz w:val="28"/>
          <w:szCs w:val="28"/>
        </w:rPr>
        <w:t>:</w:t>
      </w:r>
      <w:proofErr w:type="gramEnd"/>
    </w:p>
    <w:bookmarkEnd w:id="4"/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81075" cy="485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уровень достижения i-го показателя (индикатора) муниципальной программы в процентах;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476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фактическое значение i-го показателя (индикатора), достигнутое в ходе реализации муниципальной программы в отчетном периоде;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812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 xml:space="preserve"> - плановое значение i-го показателя (индикатора), утвержденное в муниципальной программе на отчетный период;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i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номер показателя (индикатора) муниципальной программы.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lastRenderedPageBreak/>
        <w:t>Эффективность реализации муниципальной программы в целом по уровню достижения значений показателей (индикаторов) определяется по формуле: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953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79">
        <w:rPr>
          <w:rFonts w:ascii="Times New Roman" w:hAnsi="Times New Roman"/>
          <w:bCs/>
          <w:sz w:val="28"/>
          <w:szCs w:val="28"/>
        </w:rPr>
        <w:t>,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где: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D79">
        <w:rPr>
          <w:rFonts w:ascii="Times New Roman" w:hAnsi="Times New Roman"/>
          <w:bCs/>
          <w:sz w:val="28"/>
          <w:szCs w:val="28"/>
        </w:rPr>
        <w:t>n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- количество показателей (индикаторов) муниципальной программы.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5" w:name="sub_607"/>
      <w:r w:rsidRPr="00910D79">
        <w:rPr>
          <w:rFonts w:ascii="Times New Roman" w:hAnsi="Times New Roman"/>
          <w:bCs/>
          <w:sz w:val="28"/>
          <w:szCs w:val="28"/>
        </w:rPr>
        <w:t>3. Общая эффективность реализации муниципальной программы в целом рассчитывается по формуле:</w:t>
      </w:r>
    </w:p>
    <w:bookmarkEnd w:id="5"/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</w:r>
      <w:r>
        <w:rPr>
          <w:rFonts w:ascii="Times New Roman" w:hAnsi="Times New Roman"/>
          <w:bCs/>
          <w:noProof/>
          <w:sz w:val="28"/>
          <w:szCs w:val="28"/>
        </w:rPr>
        <w:pict>
          <v:group id="Полотно 22" o:spid="_x0000_s1026" editas="canvas" style="width:80.25pt;height:46.85pt;mso-position-horizontal-relative:char;mso-position-vertical-relative:line" coordsize="10191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yYAAUAAEQtAAAOAAAAZHJzL2Uyb0RvYy54bWzsmttu4zYQQN8L9B8EvTsmKeqKOIusHRcF&#10;0u5it/0AWpJtoRKpkkrstOi/d0hdbMfJJs1FRWv5wdbN5JCcOZoZzvmHbZFbt6lUmeATG58h20p5&#10;LJKMryb2r7/MR4FtqYrxhOWCpxP7LlX2h4vvvzvflFFKxFrkSSotaISraFNO7HVVldF4rOJ1WjB1&#10;JsqUw82lkAWr4FSuxolkG2i9yMcEIW+8ETIppYhTpeDqrL5pX5j2l8s0rj4tlyqtrHxig2yV+Zbm&#10;e6G/xxfnLFpJVq6zuBGDvUCKgmUcOu2amrGKWTcyO2qqyGIplFhWZ7EoxmK5zOLUjAFGg9G90UwZ&#10;v2XKDCaG2WkFhKM3bHex0nJzMc/yHGZjDK1H+pr+3cD6pHBxU8LqqLJbJ/W6/r+uWZmaYako/vn2&#10;s7SyBJQH2xZnBSjJF1g2xld5alG9QLp3eOxr+VlqUVV5LeLflMXFdA1PpZdSis06ZQlIhfXzMIS9&#10;P+gTBX+1FpufRAKts5tKmLXaLmWhG4RVsLZGJe46lUi3lRXDRYxwiH3XtmK4R32P+J7pgkXtv0up&#10;qh9SUVj6YGJLkN20zm6vVaWlYVH7iJFe5Fmi59qcyNVimkvrloF6zs2naV3tP5Zz/fBuiVhUXwEh&#10;oQ99T4tr1O3PEBOKPpJwNPcCf0Tn1B2FPgpGMI6PoYdoSGfzv7SAmEbrLElSfp3xtFV9TJ+3so0R&#10;1kprlN/aTOzQJa4Z+4H0an+QyHweGmSRVUCCPCsmdtA9xCK9sFc8gYlkUcWyvD4eH4pvZhnmoP01&#10;s2LUQK98rUELkdyBFkgBiwQkAGbBwVrIP2xrA/Y/sdXvN0ymtpX/yEGTQkypBoY5oa5P4ETu31ns&#10;32E8hqYmdmVb9eG0qiFzU8pstYaesJkYLi5B+5aZUQytmbVUjc6CifVla+TY1ly9Kgem8362hkOE&#10;wNzBprCPKfF117UWN0aHkF/bnEMCxyWNwrzQ5jrLaQ2nuwDG+Q1TQuFVcBXQESXe1Yii2Wx0OZ/S&#10;kTcHIsyc2XQ6w4empO369aakp+JxC3oME3smUeMFxmZMYqCDZvATdKi2i22j/k+CgoMn02KiQ0SH&#10;Bzio0QAHz8WCKjUW5v8+FpxjLJj3XV9YIE6AQsMFAi9bAPAhFwgwGW7rdzHxsEcHLjztPgxceI3X&#10;oLlQe6ft2/GU8UCP8WBe3T3hAZxvov2wR9yGwHOQN3gN/yi4GOjwJnQwL6KdP/+NKON/7DxAlHw/&#10;fg9aavYQv1OI1J06qHACDCQ49B0QCvdiCjLEFM9IPQx0eBM6OK0VnLLvAG/m+3QI23npgQ4uhBZO&#10;HVpgTB1syLRLOQTIb32HIbKA9MN+zm7IOLxHPrKLLLoc9ynTAbJ99+mATfTfU2jhgfNAAVEQWjzg&#10;PBxGFoPvMNDhvXcrOjp0WflTpgNsIh/RwWz19UQHnzihC7nRh+mAh9Bi2K443LHpDQ9ddv6U8QBu&#10;/REeuoxMD7FFQALPa7YzH4gtfMdHTQXBEFsMsQXs7vaGhy47f8J40DsGR3joUjI94GEvtiCe51PT&#10;9y714HtBm3qAYochuBiCi97w0KXnTxkPD5Qd4i4n0wMeoKTBdepdTeJCNZQJbHZ4cKFmz2mKoXxk&#10;ciJQzvLCSqjH/fTHC/Nyrmv7cG+VfaYi6z9avGeqZ6Fy1hQiNmXFuhZ4/9wU++2Kny/+BgAA//8D&#10;AFBLAwQUAAYACAAAACEAMNiTxdoAAAAEAQAADwAAAGRycy9kb3ducmV2LnhtbEyPwU7DMBBE75X6&#10;D9ZW4tY6DTRAiFNVINRKnBr4ADdekgh7HcXbJvw9Lhe4jLSa1cybYjs5Ky44hM6TgvUqAYFUe9NR&#10;o+Dj/XX5ACKwJqOtJ1TwjQG25XxW6Nz4kY54qbgRMYRCrhW0zH0uZahbdDqsfI8UvU8/OM3xHBpp&#10;Bj3GcGdlmiSZdLqj2NDqHp9brL+qs4sl+7uXivd9Zo9vh80uZbceD6lSN4tp9wSCceK/Z7jiR3Qo&#10;I9PJn8kEYRXEIfyrVy9LNiBOCh5v70GWhfwPX/4AAAD//wMAUEsBAi0AFAAGAAgAAAAhALaDOJL+&#10;AAAA4QEAABMAAAAAAAAAAAAAAAAAAAAAAFtDb250ZW50X1R5cGVzXS54bWxQSwECLQAUAAYACAAA&#10;ACEAOP0h/9YAAACUAQAACwAAAAAAAAAAAAAAAAAvAQAAX3JlbHMvLnJlbHNQSwECLQAUAAYACAAA&#10;ACEAtK9cmAAFAABELQAADgAAAAAAAAAAAAAAAAAuAgAAZHJzL2Uyb0RvYy54bWxQSwECLQAUAAYA&#10;CAAAACEAMNiTxdoAAAAEAQAADwAAAAAAAAAAAAAAAABaBwAAZHJzL2Rvd25yZXYueG1sUEsFBgAA&#10;AAAEAAQA8wAAAGE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191;height:5949;visibility:visible">
              <v:fill o:detectmouseclick="t"/>
              <v:path o:connecttype="none"/>
            </v:shape>
            <v:rect id="Rectangle 4" o:spid="_x0000_s1028" style="position:absolute;width:10191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<v:rect id="Rectangle 5" o:spid="_x0000_s1029" style="position:absolute;left:190;top:1714;width:1010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<v:textbox style="mso-fit-shape-to-text:t" inset="0,0,0,0">
                <w:txbxContent>
                  <w:p w:rsidR="0005687D" w:rsidRDefault="0005687D" w:rsidP="0005687D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6" o:spid="_x0000_s1030" style="position:absolute;left:1238;top:2476;width:1244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05687D" w:rsidRDefault="0005687D" w:rsidP="0005687D"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Пр</w:t>
                    </w:r>
                    <w:proofErr w:type="spellEnd"/>
                  </w:p>
                </w:txbxContent>
              </v:textbox>
            </v:rect>
            <v:rect id="Rectangle 7" o:spid="_x0000_s1031" style="position:absolute;left:2762;top:1714;width:863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05687D" w:rsidRDefault="0005687D" w:rsidP="0005687D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Rectangle 8" o:spid="_x0000_s1032" style="position:absolute;left:4191;top:381;width:1009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05687D" w:rsidRDefault="0005687D" w:rsidP="0005687D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9" o:spid="_x0000_s1033" style="position:absolute;left:5238;top:1143;width:80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05687D" w:rsidRPr="003D4BB6" w:rsidRDefault="0005687D" w:rsidP="0005687D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Ф</w:t>
                    </w:r>
                  </w:p>
                </w:txbxContent>
              </v:textbox>
            </v:rect>
            <v:rect id="Rectangle 10" o:spid="_x0000_s1034" style="position:absolute;left:6191;top:381;width:863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05687D" w:rsidRDefault="0005687D" w:rsidP="0005687D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11" o:spid="_x0000_s1035" style="position:absolute;left:7239;top:381;width:1009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05687D" w:rsidRDefault="0005687D" w:rsidP="0005687D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12" o:spid="_x0000_s1036" style="position:absolute;left:8286;top:1143;width:73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05687D" w:rsidRPr="003D4BB6" w:rsidRDefault="0005687D" w:rsidP="0005687D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13" o:spid="_x0000_s1037" style="position:absolute;left:6191;top:2667;width:768;height:32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05687D" w:rsidRDefault="0005687D" w:rsidP="0005687D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4" o:spid="_x0000_s1038" style="position:absolute;left:4095;top:2571;width:5049;height: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4HcrwA&#10;AADbAAAADwAAAGRycy9kb3ducmV2LnhtbESPywrCMBBF94L/EEZwp2ldiFTTUgTRrQ9cD83YFptJ&#10;bWKtf28EweXlPg53kw2mET11rrasIJ5HIIgLq2suFVzOu9kKhPPIGhvLpOBNDrJ0PNpgou2Lj9Sf&#10;fCnCCLsEFVTet4mUrqjIoJvbljh4N9sZ9EF2pdQdvsK4aeQiipbSYM2BUGFL24qK++lpFJj83sT5&#10;Pr4N152M+ucjkNqDUtPJkK9BeBr8P/xrH7SCRQzfL+EHyPQ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rgdyvAAAANsAAAAPAAAAAAAAAAAAAAAAAJgCAABkcnMvZG93bnJldi54&#10;bWxQSwUGAAAAAAQABAD1AAAAgQMAAAAA&#10;" fillcolor="black" strokeweight="42e-5mm"/>
            <w10:wrap type="none"/>
            <w10:anchorlock/>
          </v:group>
        </w:pic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6" w:name="sub_608"/>
      <w:r w:rsidRPr="00910D79">
        <w:rPr>
          <w:rFonts w:ascii="Times New Roman" w:hAnsi="Times New Roman"/>
          <w:bCs/>
          <w:sz w:val="28"/>
          <w:szCs w:val="28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05687D" w:rsidRPr="00910D79" w:rsidRDefault="0005687D" w:rsidP="0005687D">
      <w:pPr>
        <w:pStyle w:val="a3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7" w:name="sub_681"/>
      <w:bookmarkEnd w:id="6"/>
      <w:r w:rsidRPr="00910D79">
        <w:rPr>
          <w:rFonts w:ascii="Times New Roman" w:hAnsi="Times New Roman"/>
          <w:bCs/>
          <w:sz w:val="28"/>
          <w:szCs w:val="28"/>
        </w:rPr>
        <w:t xml:space="preserve">муниципальная программа реализуется эффективно, если значение показателя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ЭПр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составляет 90% и более;</w:t>
      </w:r>
    </w:p>
    <w:p w:rsidR="0005687D" w:rsidRPr="00910D79" w:rsidRDefault="0005687D" w:rsidP="0005687D">
      <w:pPr>
        <w:pStyle w:val="a3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муниципальная программа реализуется неэффективно, если значение показателя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ЭПр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составляет от 80% до 90%;</w:t>
      </w:r>
      <w:bookmarkEnd w:id="7"/>
    </w:p>
    <w:p w:rsidR="0005687D" w:rsidRPr="00910D79" w:rsidRDefault="0005687D" w:rsidP="0005687D">
      <w:pPr>
        <w:pStyle w:val="a3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муниципальная программа реализуется неэффективно, если значение показателя </w:t>
      </w:r>
      <w:proofErr w:type="spellStart"/>
      <w:r w:rsidRPr="00910D79">
        <w:rPr>
          <w:rFonts w:ascii="Times New Roman" w:hAnsi="Times New Roman"/>
          <w:bCs/>
          <w:sz w:val="28"/>
          <w:szCs w:val="28"/>
        </w:rPr>
        <w:t>ЭПр</w:t>
      </w:r>
      <w:proofErr w:type="spellEnd"/>
      <w:r w:rsidRPr="00910D79">
        <w:rPr>
          <w:rFonts w:ascii="Times New Roman" w:hAnsi="Times New Roman"/>
          <w:bCs/>
          <w:sz w:val="28"/>
          <w:szCs w:val="28"/>
        </w:rPr>
        <w:t xml:space="preserve"> составляет менее 80%.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В итоге реализации Программы к концу 202</w:t>
      </w:r>
      <w:r w:rsidRPr="00291ABB">
        <w:rPr>
          <w:rFonts w:ascii="Times New Roman" w:hAnsi="Times New Roman"/>
          <w:bCs/>
          <w:sz w:val="28"/>
          <w:szCs w:val="28"/>
        </w:rPr>
        <w:t>4</w:t>
      </w:r>
      <w:r w:rsidRPr="00910D79">
        <w:rPr>
          <w:rFonts w:ascii="Times New Roman" w:hAnsi="Times New Roman"/>
          <w:bCs/>
          <w:sz w:val="28"/>
          <w:szCs w:val="28"/>
        </w:rPr>
        <w:t>года ожидается следующий экономический эффект: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- повышение экономической активности на </w:t>
      </w:r>
      <w:proofErr w:type="gramStart"/>
      <w:r w:rsidRPr="00910D79">
        <w:rPr>
          <w:rFonts w:ascii="Times New Roman" w:hAnsi="Times New Roman"/>
          <w:bCs/>
          <w:sz w:val="28"/>
          <w:szCs w:val="28"/>
        </w:rPr>
        <w:t>благоустроенных</w:t>
      </w:r>
      <w:proofErr w:type="gramEnd"/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 xml:space="preserve">общественных </w:t>
      </w:r>
      <w:proofErr w:type="gramStart"/>
      <w:r w:rsidRPr="00910D79">
        <w:rPr>
          <w:rFonts w:ascii="Times New Roman" w:hAnsi="Times New Roman"/>
          <w:bCs/>
          <w:sz w:val="28"/>
          <w:szCs w:val="28"/>
        </w:rPr>
        <w:t>территориях</w:t>
      </w:r>
      <w:proofErr w:type="gramEnd"/>
      <w:r w:rsidRPr="00910D79">
        <w:rPr>
          <w:rFonts w:ascii="Times New Roman" w:hAnsi="Times New Roman"/>
          <w:bCs/>
          <w:sz w:val="28"/>
          <w:szCs w:val="28"/>
        </w:rPr>
        <w:t xml:space="preserve"> города, обусловленное событийным наполнением общественных территорий и высоким качеством современного благоустройства (развитие сферы бытовых услуг, новые рабочие места);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Социальная эффективность  Программы  обусловлена  развитием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0D79">
        <w:rPr>
          <w:rFonts w:ascii="Times New Roman" w:hAnsi="Times New Roman"/>
          <w:bCs/>
          <w:sz w:val="28"/>
          <w:szCs w:val="28"/>
        </w:rPr>
        <w:t>гармоничной городской среды, генерирующей положительное эмоциональное восприятие города, а также удовлетворением запроса населения на качественную городскую среду.</w:t>
      </w:r>
    </w:p>
    <w:p w:rsidR="0005687D" w:rsidRPr="00910D79" w:rsidRDefault="0005687D" w:rsidP="0005687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10D79">
        <w:rPr>
          <w:rFonts w:ascii="Times New Roman" w:hAnsi="Times New Roman"/>
          <w:bCs/>
          <w:sz w:val="28"/>
          <w:szCs w:val="28"/>
        </w:rPr>
        <w:t>Рационально выстроенная городская среда позволит снизить градус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0D79">
        <w:rPr>
          <w:rFonts w:ascii="Times New Roman" w:hAnsi="Times New Roman"/>
          <w:bCs/>
          <w:sz w:val="28"/>
          <w:szCs w:val="28"/>
        </w:rPr>
        <w:t xml:space="preserve">социальной напряженности, поддержит решение социально-демографических проблем: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районах </w:t>
      </w:r>
      <w:r w:rsidRPr="00910D79">
        <w:rPr>
          <w:rFonts w:ascii="Times New Roman" w:hAnsi="Times New Roman"/>
          <w:bCs/>
          <w:sz w:val="28"/>
          <w:szCs w:val="28"/>
        </w:rPr>
        <w:lastRenderedPageBreak/>
        <w:t>городов формируются творческие и интеллектуальные объединения талантливых людей.</w:t>
      </w:r>
    </w:p>
    <w:p w:rsidR="0005687D" w:rsidRPr="00461543" w:rsidRDefault="0005687D" w:rsidP="0005687D">
      <w:pPr>
        <w:jc w:val="center"/>
        <w:rPr>
          <w:rFonts w:ascii="Times New Roman" w:hAnsi="Times New Roman"/>
          <w:sz w:val="28"/>
          <w:szCs w:val="28"/>
        </w:rPr>
      </w:pPr>
    </w:p>
    <w:p w:rsidR="0060548D" w:rsidRDefault="0060548D"/>
    <w:sectPr w:rsidR="0060548D" w:rsidSect="000A40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4C5"/>
    <w:multiLevelType w:val="hybridMultilevel"/>
    <w:tmpl w:val="2566FFB6"/>
    <w:lvl w:ilvl="0" w:tplc="B55E529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725E76"/>
    <w:multiLevelType w:val="hybridMultilevel"/>
    <w:tmpl w:val="80D4A9E4"/>
    <w:lvl w:ilvl="0" w:tplc="844E271A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3B27227"/>
    <w:multiLevelType w:val="hybridMultilevel"/>
    <w:tmpl w:val="0E204DAE"/>
    <w:lvl w:ilvl="0" w:tplc="71ECC702">
      <w:start w:val="4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87D"/>
    <w:rsid w:val="0005687D"/>
    <w:rsid w:val="0060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7D"/>
    <w:pPr>
      <w:suppressAutoHyphens/>
      <w:ind w:left="708"/>
    </w:pPr>
    <w:rPr>
      <w:rFonts w:ascii="Calibri" w:eastAsia="Calibri" w:hAnsi="Calibri" w:cs="Times New Roman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5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3344</Words>
  <Characters>19065</Characters>
  <Application>Microsoft Office Word</Application>
  <DocSecurity>0</DocSecurity>
  <Lines>158</Lines>
  <Paragraphs>44</Paragraphs>
  <ScaleCrop>false</ScaleCrop>
  <Company/>
  <LinksUpToDate>false</LinksUpToDate>
  <CharactersWithSpaces>22365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2022-06-02T07:53:00Z</dcterms:created>
  <dcterms:modified xsi:type="dcterms:W3CDTF">2022-06-02T07:54:00Z</dcterms:modified>
</cp:coreProperties>
</file>