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EF" w:rsidRDefault="00E16FEF" w:rsidP="00E16FE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E16FEF" w:rsidRDefault="00E16FEF" w:rsidP="00E16FE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E16FEF" w:rsidRDefault="00E16FEF" w:rsidP="00E16FE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E16FEF" w:rsidRDefault="00E16FEF" w:rsidP="00E16FE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E16FEF" w:rsidRDefault="00E16FEF" w:rsidP="00E16FE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16FEF" w:rsidRDefault="00E16FEF" w:rsidP="00E16FE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E16FEF" w:rsidRDefault="00E16FEF" w:rsidP="00E16FEF">
      <w:pPr>
        <w:pStyle w:val="Style9"/>
        <w:widowControl/>
        <w:numPr>
          <w:ilvl w:val="0"/>
          <w:numId w:val="1"/>
        </w:numPr>
        <w:jc w:val="both"/>
        <w:rPr>
          <w:b/>
        </w:rPr>
      </w:pPr>
      <w:r>
        <w:rPr>
          <w:rFonts w:eastAsia="Calibri"/>
          <w:lang w:eastAsia="en-US"/>
        </w:rPr>
        <w:t xml:space="preserve">          от «</w:t>
      </w:r>
      <w:r>
        <w:rPr>
          <w:rFonts w:eastAsia="Calibri"/>
          <w:u w:val="single"/>
          <w:lang w:eastAsia="en-US"/>
        </w:rPr>
        <w:t xml:space="preserve"> 24 </w:t>
      </w:r>
      <w:r>
        <w:rPr>
          <w:rFonts w:eastAsia="Calibri"/>
          <w:lang w:eastAsia="en-US"/>
        </w:rPr>
        <w:t xml:space="preserve">»  </w:t>
      </w:r>
      <w:proofErr w:type="spellStart"/>
      <w:r>
        <w:rPr>
          <w:rFonts w:eastAsia="Calibri"/>
          <w:lang w:eastAsia="en-US"/>
        </w:rPr>
        <w:t>_</w:t>
      </w:r>
      <w:r>
        <w:rPr>
          <w:rFonts w:eastAsia="Calibri"/>
          <w:u w:val="single"/>
          <w:lang w:eastAsia="en-US"/>
        </w:rPr>
        <w:t>августа</w:t>
      </w:r>
      <w:proofErr w:type="spellEnd"/>
      <w:r>
        <w:rPr>
          <w:rFonts w:eastAsia="Calibri"/>
          <w:lang w:eastAsia="en-US"/>
        </w:rPr>
        <w:t>_  2022г</w:t>
      </w:r>
      <w:r>
        <w:rPr>
          <w:rFonts w:eastAsia="Calibri"/>
          <w:b/>
          <w:lang w:eastAsia="en-US"/>
        </w:rPr>
        <w:t xml:space="preserve">.             </w:t>
      </w:r>
      <w:r>
        <w:rPr>
          <w:rFonts w:eastAsia="Calibri"/>
          <w:lang w:eastAsia="en-US"/>
        </w:rPr>
        <w:t xml:space="preserve">с. Сизый Бугор  </w:t>
      </w:r>
      <w:r>
        <w:rPr>
          <w:rFonts w:eastAsia="Calibri"/>
          <w:b/>
          <w:lang w:eastAsia="en-US"/>
        </w:rPr>
        <w:t xml:space="preserve">                         </w:t>
      </w:r>
      <w:r>
        <w:rPr>
          <w:rFonts w:eastAsia="Calibri"/>
          <w:lang w:eastAsia="en-US"/>
        </w:rPr>
        <w:t>№ _</w:t>
      </w:r>
      <w:r>
        <w:rPr>
          <w:rFonts w:eastAsia="Calibri"/>
          <w:u w:val="single"/>
          <w:lang w:eastAsia="en-US"/>
        </w:rPr>
        <w:t>43</w:t>
      </w:r>
      <w:r>
        <w:rPr>
          <w:rFonts w:eastAsia="Calibri"/>
          <w:lang w:eastAsia="en-US"/>
        </w:rPr>
        <w:t>_</w:t>
      </w:r>
    </w:p>
    <w:p w:rsidR="00E16FEF" w:rsidRDefault="00E16FEF" w:rsidP="00E16FEF">
      <w:pPr>
        <w:tabs>
          <w:tab w:val="center" w:pos="2410"/>
          <w:tab w:val="left" w:pos="3477"/>
          <w:tab w:val="right" w:pos="5040"/>
          <w:tab w:val="center" w:pos="7797"/>
          <w:tab w:val="center" w:pos="7920"/>
          <w:tab w:val="right" w:pos="9990"/>
        </w:tabs>
        <w:textAlignment w:val="baseline"/>
        <w:rPr>
          <w:sz w:val="24"/>
          <w:szCs w:val="24"/>
        </w:rPr>
      </w:pPr>
    </w:p>
    <w:p w:rsidR="00E16FEF" w:rsidRDefault="00E16FEF" w:rsidP="00E16FEF">
      <w:pPr>
        <w:pStyle w:val="a4"/>
        <w:numPr>
          <w:ilvl w:val="0"/>
          <w:numId w:val="1"/>
        </w:numPr>
        <w:tabs>
          <w:tab w:val="center" w:pos="2410"/>
          <w:tab w:val="left" w:pos="3477"/>
          <w:tab w:val="right" w:pos="5040"/>
          <w:tab w:val="center" w:pos="7797"/>
          <w:tab w:val="center" w:pos="7920"/>
          <w:tab w:val="right" w:pos="9990"/>
        </w:tabs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Об утверждении плана противодействия коррупции на 2022-2024 годы</w:t>
      </w:r>
    </w:p>
    <w:p w:rsidR="00E16FEF" w:rsidRDefault="00E16FEF" w:rsidP="00E16FE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16FEF" w:rsidRDefault="00E16FEF" w:rsidP="00E16FEF">
      <w:pPr>
        <w:pStyle w:val="empty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02 марта 2007 года № 25-ФЗ «О муниципальной службе в Российской Федерации», Федеральным законом </w:t>
      </w:r>
      <w:r>
        <w:t>от 25 декабря 2008 года № 273-ФЗ «О противодействии коррупции»,  </w:t>
      </w:r>
      <w:r>
        <w:rPr>
          <w:shd w:val="clear" w:color="auto" w:fill="FFFFFF"/>
        </w:rPr>
        <w:t>Указом Президента РФ от 16 августа 2021 г. N 478 "О Национальном плане противодействия коррупции</w:t>
      </w:r>
      <w:proofErr w:type="gramEnd"/>
      <w:r>
        <w:rPr>
          <w:shd w:val="clear" w:color="auto" w:fill="FFFFFF"/>
        </w:rPr>
        <w:t xml:space="preserve"> на 2021 - 2024 годы"</w:t>
      </w:r>
      <w:r>
        <w:t xml:space="preserve">, </w:t>
      </w:r>
      <w:r>
        <w:rPr>
          <w:bCs/>
        </w:rPr>
        <w:t>руководствуясь Уставом МО «Сизобугорский сельсовет», администрация МО «Сизобугорский сельсовет»</w:t>
      </w:r>
    </w:p>
    <w:p w:rsidR="00E16FEF" w:rsidRDefault="00E16FEF" w:rsidP="00E16F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FEF" w:rsidRDefault="00E16FEF" w:rsidP="00E16F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ПОСТАНОВЛЯЕТ:</w:t>
      </w:r>
    </w:p>
    <w:p w:rsidR="00E16FEF" w:rsidRDefault="00E16FEF" w:rsidP="00E16F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1. Утвердить план мероприятий по противодействию коррупции на 2022-2024 годы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согласно приложению.</w:t>
      </w:r>
    </w:p>
    <w:p w:rsidR="00E16FEF" w:rsidRDefault="00E16FEF" w:rsidP="00E16FE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Настоящее постановление вступает в силу с момента его обнародования.</w:t>
      </w:r>
    </w:p>
    <w:p w:rsidR="00E16FEF" w:rsidRDefault="00E16FEF" w:rsidP="00E16FE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исполнением постановления оставляю за собой.</w:t>
      </w:r>
    </w:p>
    <w:p w:rsidR="00E16FEF" w:rsidRDefault="00E16FEF" w:rsidP="00E16FE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16FEF" w:rsidRDefault="00E16FEF" w:rsidP="00E16FE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16FEF" w:rsidRDefault="00E16FEF" w:rsidP="00E16FE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16FEF" w:rsidRDefault="00E16FEF" w:rsidP="00E16FE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16FEF" w:rsidRDefault="00E16FEF" w:rsidP="00E16FE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16FEF" w:rsidRDefault="00E16FEF" w:rsidP="00E16FE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16FEF" w:rsidRDefault="00E16FEF" w:rsidP="00E16F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Глава Администрации </w:t>
      </w:r>
    </w:p>
    <w:p w:rsidR="00E16FEF" w:rsidRDefault="00E16FEF" w:rsidP="00E16F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Cs/>
          <w:sz w:val="24"/>
          <w:szCs w:val="24"/>
        </w:rPr>
        <w:t>МО «Сизобугорский сельсовет»                                                   А. М. Куандыков</w:t>
      </w: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E16FEF" w:rsidRDefault="00E16FEF" w:rsidP="00E16F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16FEF" w:rsidRDefault="00E16FEF" w:rsidP="00E16F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E16FEF" w:rsidRDefault="00E16FEF" w:rsidP="00E16F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E16FEF" w:rsidRDefault="00E16FEF" w:rsidP="00E16F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« 24 » августа  2022г.  № 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</w:p>
    <w:p w:rsidR="00E16FEF" w:rsidRDefault="00E16FEF" w:rsidP="00E16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План</w:t>
      </w:r>
      <w:r>
        <w:rPr>
          <w:rFonts w:ascii="Times New Roman" w:eastAsia="Times New Roman" w:hAnsi="Times New Roman" w:cs="Times New Roman"/>
          <w:sz w:val="32"/>
          <w:szCs w:val="32"/>
        </w:rPr>
        <w:br/>
        <w:t>по противодействию коррупции на 2022 - 2024 годы</w:t>
      </w:r>
    </w:p>
    <w:tbl>
      <w:tblPr>
        <w:tblW w:w="10230" w:type="dxa"/>
        <w:tblInd w:w="-855" w:type="dxa"/>
        <w:tblLook w:val="04A0"/>
      </w:tblPr>
      <w:tblGrid>
        <w:gridCol w:w="450"/>
        <w:gridCol w:w="4561"/>
        <w:gridCol w:w="1859"/>
        <w:gridCol w:w="658"/>
        <w:gridCol w:w="2702"/>
      </w:tblGrid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6FEF" w:rsidTr="00E16FEF"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проведения заседаний комиссии по предупреждению и противодействию коррупции в администрации поселения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планами работы комиссии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решений, принятых комиссией </w:t>
            </w:r>
            <w:r>
              <w:rPr>
                <w:rFonts w:ascii="Times New Roman" w:hAnsi="Times New Roman"/>
                <w:sz w:val="24"/>
                <w:szCs w:val="24"/>
              </w:rPr>
              <w:t>по предупреждению и противодействию коррупции в администрации поселения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планами работы комиссии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настоящего Плана 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планами контроля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привлечения комиссии по соблюдению требований к служебному поведению и урегулированию конфликта интересов для выработки мер по предотвращению и урегулированию конфликта интересов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2022 - 2024 годов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работы. Публикация отчетных материалов о проводимой работе и достигнутых результатах на официальных сайтах в информационно-телекоммуникационной сети "Интернет"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декабрь (ежегодно)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предложений в очередной проект плана по противодействию коррупции в Администрации МО «Сизобугорский сельсовет»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на заседании комиссии </w:t>
            </w:r>
            <w:r>
              <w:rPr>
                <w:rFonts w:ascii="Times New Roman" w:hAnsi="Times New Roman"/>
                <w:sz w:val="24"/>
                <w:szCs w:val="24"/>
              </w:rPr>
              <w:t>по предупреждению и противодействию коррупции в администрации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отчета о выполнении настоящего Плана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1 марта (ежегодно)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Противодействие коррупции при прохождении муниципальной службы</w:t>
            </w: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доведению до граждан, поступающих на муниципальную службу в Администрации МО «Сизобугорский сельсовет» (далее - муниципальная служба), положений </w:t>
            </w:r>
          </w:p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/document/12164203/entry/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 противодействии коррупции, а также предоставление им соответствующих методических материалов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2022 - 2024 годов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комплекса организационных, консультационно-методических мер по соблюдению муниципальными служащими Администрации МО «Сизобугорский сельсовет» (далее - муниципальный служащий) ограничений, запретов и требований, установленных в целях противодействия коррупции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2022 - 2024 годов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до муниципальных служащих положений </w:t>
            </w:r>
            <w:hyperlink r:id="rId7" w:anchor="/document/12164203/entry/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 противодействии коррупции, в том числе о конфликте интересов, об установлении наказания за коммерческий подкуп, получение и дачу взятки, посредничество во взяточничестве, об увольнении в связи с утратой доверия, о порядке анализа и проверки сведений, представляемых указанными лицами в соответствии с </w:t>
            </w:r>
            <w:hyperlink r:id="rId8" w:anchor="/document/12164203/entry/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законодательством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 противодействии коррупции</w:t>
            </w:r>
            <w:proofErr w:type="gramEnd"/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2022 - 2024 годов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информированию муниципальных служащих, о нормативных правовых актах, регламентирующих вопросы противодействия коррупции, в том числе ограничений, касающихся получения подарков, установления наказания за получение и дачу взятки, посредничество во взяточничестве, увольнения в связи с утратой доверия, порядка проверки сведений, представленных указанными лицами в соответствии с </w:t>
            </w:r>
            <w:hyperlink r:id="rId9" w:anchor="/document/12164203/entry/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законодательством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Российской Федерации о противодействии коррупции, с правоприменительной практикой по результатам вступивших в законную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силу решений судов, арбитражных судов о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недействительными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ненормативных правовых актов, незаконными решений и действий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(бездействия) органов государственной власти, иных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формированию у муниципальных служащих негативного отношения к дарению подарков этим служащим в связи с их должностным положением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исполнением служебных обязанностей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2022 - 2024 годов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представления муниципальными служащими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апрель (ежегодно)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размещению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на официальном сайте в информационно-коммуникационной сети "Интернет"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(ежегодно)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и лицами, замещающими указанные должности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2022 - 2024 годов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сведений, представленных гражданами, претендующими на замещение должностей муниципальной службы, и лицами, замещающими указанные должности, а также соблюдения ими установленных </w:t>
            </w:r>
            <w:hyperlink r:id="rId10" w:anchor="/document/12164203/entry/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законодательством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запретов и ограничений, требований к служебному поведению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оснований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 </w:t>
            </w:r>
            <w:hyperlink r:id="rId11" w:anchor="/document/12164203/entry/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2022 - 2024 годов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а также мер по предотвращению и (или) урегулированию конфликта интересов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 (ежегодно);</w:t>
            </w:r>
          </w:p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 ноября 2024 года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муниципальным служащим консультативной помощи по вопросам, связанным с применением </w:t>
            </w:r>
            <w:hyperlink r:id="rId12" w:anchor="/document/12164203/entry/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Российской Федерации о противодействии коррупции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доступности и качества предоставления муниципальных услуг на территории Администрации МО «Сизобугорский сельсовет»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экспертиза нормативных правовых актов и проектов нормативных правовых актов</w:t>
            </w: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 при разработке в соответствии с действующим законодательством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2022 - 2024 годов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проектов нормативных правовых актов на портале в целях обеспечения возможности проведения независимой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экспертизы и их общественного обсуждения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2022 - 2024 годов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 в сфере экономики, использования муниципального имущества Администрации МО «Сизобугорский сельсовет», закупок товаров, работ и услуг</w:t>
            </w: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предоставления населению информации о бюджетном процессе в Администрации МО «Сизобугорский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сельсовет»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2022 - 2024 годов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семинаров для муниципальных заказчиков по вопросам соблюдения законодательства в целях предотвращения коррупции и других злоупотреблений в сфере таких закупок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2022 - 2024 годов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использования имущества, находящегося в собственности Администрации МО «Сизобугорский сельсовет», закрепленного на правах, установленных законодательством, за муниципальными предприятиями, учреждениями, а также переданного в установленном порядке иным лицам. Анализ результатов контроля, в том числе мер, принимаемых при выявлении нарушений и их последующего устранения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 квартал (ежегодно)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доклада об осуществлении контроля использования имущества, находящегося в собственности Администрации МО «Сизобугорский сельсовет», в комиссию </w:t>
            </w:r>
            <w:r>
              <w:rPr>
                <w:rFonts w:ascii="Times New Roman" w:hAnsi="Times New Roman"/>
                <w:sz w:val="24"/>
                <w:szCs w:val="24"/>
              </w:rPr>
              <w:t>по предупреждению и противодействию коррупции в администрации поселения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(ежегодно)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информационной, консультативной поддержки субъектам малого и среднего предпринимательства по вопросам устранения административных барьеров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контроля в сфере закупок в части соответствия поставленного товара, выполненной работы (ее результата) или оказанной услуги условиям контракта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анализа информации об участниках муниципальных закупок на предмет установления фактов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аффилированных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связей с уполномоченными муниципальными служащими, членами комиссий по осуществлению закупок, а также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требований об отсутствии конфликта интересов между участником закупки и заказчиком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 </w:t>
            </w:r>
            <w:hyperlink r:id="rId13" w:anchor="/document/70353464/entry/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Российской Федерации и иных нормативных правовых актов о контрактной системе в сфере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закупок в соответствии с </w:t>
            </w:r>
            <w:hyperlink r:id="rId14" w:anchor="/document/70353464/entry/0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Федеральным законом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от 05 апреля 2013 года N 44-ФЗ "О контрактной системе в сфере закупок товаров, работ, услуг для обеспечения государственных и муниципальных нужд"</w:t>
            </w:r>
            <w:proofErr w:type="gram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2022 - 2024 годов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4.9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соответствующих подразделений МВД Володарского района и УФАС по Астраханской области о выявленных в заявках участников закупок недостоверных сведений или о возможном наличии сговора участников закупок в целях заключения муниципального контракта по завышенной цене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rPr>
          <w:trHeight w:val="2088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анализа:</w:t>
            </w:r>
          </w:p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практики обжалования закупок товаров, работ и услуг для обеспечения нужд Администрации МО «Сизобугорский сельсовет» в контрольных органах в сфере закупок;</w:t>
            </w:r>
          </w:p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отмены заказчиками Администрации МО «Сизобугорский сельсовет», закупок товаров, работ, услуг в соответствии с решениями и предписаниями контрольных органов в сфере закупок;</w:t>
            </w:r>
          </w:p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судебной практики по обжалованию решений и предписаний контрольных органов в сфере закупок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(ежегодно)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до 1 февраля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в Администрации МО «Сизобугорский сельсовет»</w:t>
            </w: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хода реализации мероприятий по противодействию коррупции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раз в квартал до 10 числа месяца, следующего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Привлечение граждан и институтов гражданского общества к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 в Администрации МО «Сизобугорский сельсовет»</w:t>
            </w: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электронного почтового ящика на портале Администрации МО «Сизобугорский сельсовет» для приема сообщений о фактах коррупции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2022 - 2024 годов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практики рассмотрения обращений граждан и организаций по фактам проявления коррупции. Усиление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решением вопросов, содержащихся в обращениях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институтами гражданского общества, общественными советами по вопросам противодействия коррупции. Привлечение их к участию в заседаниях рабочих групп, иных совещательных органов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вопросам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2022 - 2024 годов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образование, просвещение и пропаганда</w:t>
            </w: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поддержанию подразделов официальных сайтов в информационно-телекоммуникационной сети "Интернет", посвященных вопросам противодействия коррупции, в актуальном состоянии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впервые поступивших на муниципальную службу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замещающих должности, связанные с соблюдением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стандартов, в мероприятиях по профессиональному развитию в области 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марта (ежегодно)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"прямых линий" с гражданами по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просвещения, отнесенным к сфере деятельности органов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 должностные обязанности которых входит участие в противодействии коррупции, в мероприятиях по профессиональному развитию в области противодействия коррупции, в том числе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дополнительным профессиональным  программам в области противодействия коррупции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марта (ежегодно)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тестирования муниципальных служащих на знание норм </w:t>
            </w:r>
            <w:hyperlink r:id="rId15" w:anchor="/document/12164203/entry/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 противодействии коррупции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марта (ежегодно)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  <w:tr w:rsidR="00E16FEF" w:rsidTr="00E16F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9 декабря (ежегодно)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FEF" w:rsidRDefault="00E16FEF">
            <w:pPr>
              <w:spacing w:after="0"/>
              <w:rPr>
                <w:rFonts w:cs="Times New Roman"/>
              </w:rPr>
            </w:pPr>
          </w:p>
        </w:tc>
      </w:tr>
    </w:tbl>
    <w:p w:rsidR="00500C62" w:rsidRDefault="00500C62"/>
    <w:sectPr w:rsidR="0050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FEF"/>
    <w:rsid w:val="0003290A"/>
    <w:rsid w:val="00500C62"/>
    <w:rsid w:val="00E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F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6FEF"/>
    <w:pPr>
      <w:ind w:left="720"/>
      <w:contextualSpacing/>
    </w:pPr>
    <w:rPr>
      <w:rFonts w:eastAsiaTheme="minorHAnsi"/>
      <w:lang w:eastAsia="en-US"/>
    </w:rPr>
  </w:style>
  <w:style w:type="paragraph" w:customStyle="1" w:styleId="empty">
    <w:name w:val="empty"/>
    <w:basedOn w:val="a"/>
    <w:rsid w:val="00E1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E16F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13" Type="http://schemas.openxmlformats.org/officeDocument/2006/relationships/hyperlink" Target="https://home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home.garant.ru/" TargetMode="External"/><Relationship Id="rId12" Type="http://schemas.openxmlformats.org/officeDocument/2006/relationships/hyperlink" Target="https://home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home.garant.ru/" TargetMode="External"/><Relationship Id="rId11" Type="http://schemas.openxmlformats.org/officeDocument/2006/relationships/hyperlink" Target="https://hom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ome.garant.ru/" TargetMode="External"/><Relationship Id="rId10" Type="http://schemas.openxmlformats.org/officeDocument/2006/relationships/hyperlink" Target="https://hom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224E-1980-4C05-B3FC-B9730F5D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2022-08-24T10:52:00Z</cp:lastPrinted>
  <dcterms:created xsi:type="dcterms:W3CDTF">2022-08-24T10:37:00Z</dcterms:created>
  <dcterms:modified xsi:type="dcterms:W3CDTF">2022-08-24T11:29:00Z</dcterms:modified>
</cp:coreProperties>
</file>