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DD" w:rsidRDefault="00AB3EDD" w:rsidP="00AB3ED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РОССИЙСКАЯ ФЕДЕРАЦИЯ</w:t>
      </w:r>
    </w:p>
    <w:p w:rsidR="00AB3EDD" w:rsidRDefault="00AB3EDD" w:rsidP="00AB3ED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АДМИНИСТРАЦИЯ МУНИЦИПАЛЬНОГО ОБРАЗОВАНИЯ</w:t>
      </w:r>
    </w:p>
    <w:p w:rsidR="00AB3EDD" w:rsidRDefault="00AB3EDD" w:rsidP="00AB3ED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AB3EDD" w:rsidRDefault="00AB3EDD" w:rsidP="00AB3ED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B3EDD" w:rsidRDefault="00AB3EDD" w:rsidP="00AB3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ПОСТАНОВЛЕНИЕ</w:t>
      </w:r>
    </w:p>
    <w:p w:rsidR="00AB3EDD" w:rsidRDefault="00AB3EDD" w:rsidP="00AB3E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3EDD" w:rsidRDefault="00AB3EDD" w:rsidP="00AB3E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  25.05.2023   </w:t>
      </w:r>
      <w:r>
        <w:rPr>
          <w:rFonts w:ascii="Arial" w:eastAsia="Times New Roman" w:hAnsi="Arial" w:cs="Arial"/>
          <w:sz w:val="24"/>
          <w:szCs w:val="24"/>
        </w:rPr>
        <w:t xml:space="preserve">г.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40 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Об утверждении Порядка проведения </w:t>
      </w:r>
      <w:proofErr w:type="spellStart"/>
      <w:r>
        <w:rPr>
          <w:rFonts w:ascii="Arial" w:hAnsi="Arial" w:cs="Arial"/>
          <w:bCs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экспертизы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муниципальных нормативных правовых актов </w:t>
      </w:r>
      <w:r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МО «Сельское поселение Сизобугорский сельсовет Володарского муниципального района Астраханской  области»  </w:t>
      </w:r>
      <w:r>
        <w:rPr>
          <w:rFonts w:ascii="Arial" w:hAnsi="Arial" w:cs="Arial"/>
          <w:bCs/>
          <w:sz w:val="24"/>
          <w:szCs w:val="24"/>
        </w:rPr>
        <w:t>и их проектов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соответствии с Федеральным  законом  от 17 июля 2009 года №172-ФЗ «</w:t>
      </w:r>
      <w:proofErr w:type="gramStart"/>
      <w:r>
        <w:rPr>
          <w:rFonts w:ascii="Arial" w:hAnsi="Arial" w:cs="Arial"/>
          <w:sz w:val="24"/>
          <w:szCs w:val="24"/>
        </w:rPr>
        <w:t>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февраля 2010 года № 96  «Об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актов», Уставом МО «Сельское поселение Сизобугорский сельсовет Володарского муниципального района Астраханской области»</w:t>
      </w:r>
      <w:proofErr w:type="gramEnd"/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290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Порядок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</w:t>
      </w:r>
      <w:r w:rsidR="00290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муниципальных нормативных правовых актов администрации муниципального образования «Сельское поселение Сизобугорский сельсовет Володарского муниципального района Астраханской области»  и их проектов согласно приложению к настоящему  постановлению.</w:t>
      </w:r>
    </w:p>
    <w:p w:rsidR="00880144" w:rsidRDefault="00880144" w:rsidP="00290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Постановление администрации МО «Сизобугорский сельсовет» № 58 от 22.04.2014</w:t>
      </w:r>
      <w:r w:rsidR="00290A2A">
        <w:rPr>
          <w:rFonts w:ascii="Arial" w:hAnsi="Arial" w:cs="Arial"/>
          <w:sz w:val="24"/>
          <w:szCs w:val="24"/>
        </w:rPr>
        <w:t xml:space="preserve"> «</w:t>
      </w:r>
      <w:r w:rsidR="00290A2A" w:rsidRPr="00290A2A">
        <w:rPr>
          <w:rFonts w:ascii="Arial" w:hAnsi="Arial" w:cs="Arial"/>
          <w:sz w:val="24"/>
          <w:szCs w:val="24"/>
        </w:rPr>
        <w:t>Об утверждении Порядка проведения</w:t>
      </w:r>
      <w:r w:rsidR="00290A2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90A2A" w:rsidRPr="00290A2A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="00290A2A" w:rsidRPr="00290A2A">
        <w:rPr>
          <w:rFonts w:ascii="Arial" w:hAnsi="Arial" w:cs="Arial"/>
          <w:sz w:val="24"/>
          <w:szCs w:val="24"/>
        </w:rPr>
        <w:t xml:space="preserve"> экспертизы нормативных</w:t>
      </w:r>
      <w:r w:rsidR="00290A2A">
        <w:rPr>
          <w:rFonts w:ascii="Arial" w:hAnsi="Arial" w:cs="Arial"/>
          <w:sz w:val="24"/>
          <w:szCs w:val="24"/>
        </w:rPr>
        <w:t xml:space="preserve">  </w:t>
      </w:r>
      <w:r w:rsidR="00290A2A" w:rsidRPr="00290A2A">
        <w:rPr>
          <w:rFonts w:ascii="Arial" w:hAnsi="Arial" w:cs="Arial"/>
          <w:sz w:val="24"/>
          <w:szCs w:val="24"/>
        </w:rPr>
        <w:t>правовых актов администрации МО «Сизобугорский сельсовет»</w:t>
      </w:r>
      <w:r w:rsidR="00290A2A">
        <w:rPr>
          <w:rFonts w:ascii="Arial" w:hAnsi="Arial" w:cs="Arial"/>
          <w:sz w:val="24"/>
          <w:szCs w:val="24"/>
        </w:rPr>
        <w:t xml:space="preserve"> </w:t>
      </w:r>
      <w:r w:rsidR="00290A2A" w:rsidRPr="00290A2A">
        <w:rPr>
          <w:rFonts w:ascii="Arial" w:hAnsi="Arial" w:cs="Arial"/>
          <w:sz w:val="24"/>
          <w:szCs w:val="24"/>
        </w:rPr>
        <w:t>и их проектов</w:t>
      </w:r>
      <w:r w:rsidR="00290A2A">
        <w:rPr>
          <w:rFonts w:ascii="Arial" w:hAnsi="Arial" w:cs="Arial"/>
          <w:sz w:val="24"/>
          <w:szCs w:val="24"/>
        </w:rPr>
        <w:t>»  считать  утратившим  силу.</w:t>
      </w:r>
    </w:p>
    <w:p w:rsidR="00AB3EDD" w:rsidRDefault="005E1C54" w:rsidP="00290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B3EDD">
        <w:rPr>
          <w:rFonts w:ascii="Arial" w:hAnsi="Arial" w:cs="Arial"/>
          <w:sz w:val="24"/>
          <w:szCs w:val="24"/>
        </w:rPr>
        <w:t>. Опубликовать (обнародовать) настоящее постановление на официальном сайте в сети Интернет.</w:t>
      </w:r>
    </w:p>
    <w:p w:rsidR="00AB3EDD" w:rsidRDefault="005E1C54" w:rsidP="00290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B3ED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B3EDD">
        <w:rPr>
          <w:rFonts w:ascii="Arial" w:hAnsi="Arial" w:cs="Arial"/>
          <w:sz w:val="24"/>
          <w:szCs w:val="24"/>
        </w:rPr>
        <w:t>Контроль за</w:t>
      </w:r>
      <w:proofErr w:type="gramEnd"/>
      <w:r w:rsidR="00AB3EDD"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                                                          А. М. Куандыков</w:t>
      </w:r>
    </w:p>
    <w:p w:rsidR="00AB3EDD" w:rsidRDefault="00AB3EDD" w:rsidP="00AB3EDD"/>
    <w:p w:rsidR="00AB3EDD" w:rsidRDefault="00AB3EDD" w:rsidP="00AB3EDD"/>
    <w:p w:rsidR="00AB3EDD" w:rsidRDefault="00AB3EDD" w:rsidP="00AB3EDD"/>
    <w:p w:rsidR="00AB3EDD" w:rsidRDefault="00AB3EDD" w:rsidP="00AB3EDD"/>
    <w:p w:rsidR="00AB3EDD" w:rsidRDefault="00AB3EDD" w:rsidP="00AB3EDD"/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 постановлению администрации 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«Сельское поселение 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Сизобугорский сельсовет Володарского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Астраханской области» 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</w:t>
      </w:r>
      <w:r>
        <w:rPr>
          <w:rFonts w:ascii="Arial" w:hAnsi="Arial" w:cs="Arial"/>
          <w:sz w:val="24"/>
          <w:szCs w:val="24"/>
          <w:u w:val="single"/>
        </w:rPr>
        <w:t>25.05.2023</w:t>
      </w:r>
      <w:r>
        <w:rPr>
          <w:rFonts w:ascii="Arial" w:hAnsi="Arial" w:cs="Arial"/>
          <w:sz w:val="24"/>
          <w:szCs w:val="24"/>
        </w:rPr>
        <w:t>_ №_</w:t>
      </w:r>
      <w:r>
        <w:rPr>
          <w:rFonts w:ascii="Arial" w:hAnsi="Arial" w:cs="Arial"/>
          <w:sz w:val="24"/>
          <w:szCs w:val="24"/>
          <w:u w:val="single"/>
        </w:rPr>
        <w:t>40</w:t>
      </w:r>
      <w:r>
        <w:rPr>
          <w:rFonts w:ascii="Arial" w:hAnsi="Arial" w:cs="Arial"/>
          <w:sz w:val="24"/>
          <w:szCs w:val="24"/>
        </w:rPr>
        <w:t>_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>Порядок</w:t>
      </w: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 xml:space="preserve">проведения </w:t>
      </w:r>
      <w:proofErr w:type="spellStart"/>
      <w:r w:rsidRPr="00194474">
        <w:rPr>
          <w:rFonts w:ascii="Arial" w:hAnsi="Arial" w:cs="Arial"/>
          <w:b/>
          <w:bCs/>
          <w:sz w:val="24"/>
          <w:szCs w:val="24"/>
        </w:rPr>
        <w:t>антикоррупционной</w:t>
      </w:r>
      <w:proofErr w:type="spellEnd"/>
      <w:r w:rsidRPr="00194474">
        <w:rPr>
          <w:rFonts w:ascii="Arial" w:hAnsi="Arial" w:cs="Arial"/>
          <w:b/>
          <w:bCs/>
          <w:sz w:val="24"/>
          <w:szCs w:val="24"/>
        </w:rPr>
        <w:t xml:space="preserve"> экспертизы </w:t>
      </w:r>
      <w:proofErr w:type="gramStart"/>
      <w:r w:rsidRPr="00194474">
        <w:rPr>
          <w:rFonts w:ascii="Arial" w:hAnsi="Arial" w:cs="Arial"/>
          <w:b/>
          <w:bCs/>
          <w:sz w:val="24"/>
          <w:szCs w:val="24"/>
        </w:rPr>
        <w:t>муниципальных</w:t>
      </w:r>
      <w:proofErr w:type="gramEnd"/>
      <w:r w:rsidRPr="00194474">
        <w:rPr>
          <w:rFonts w:ascii="Arial" w:hAnsi="Arial" w:cs="Arial"/>
          <w:b/>
          <w:bCs/>
          <w:sz w:val="24"/>
          <w:szCs w:val="24"/>
        </w:rPr>
        <w:t xml:space="preserve"> нормативных</w:t>
      </w: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>правовых актов администрации МО «Сельское поселение Сизобугорский сельсовет Володарского муниципального района Астраханской  области» и их проектов</w:t>
      </w: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>Раздел I. Общие положения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Настоящим Порядком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муниципальных нормативных правовых актов </w:t>
      </w:r>
      <w:r w:rsidRPr="00A23168">
        <w:rPr>
          <w:rFonts w:ascii="Arial" w:hAnsi="Arial" w:cs="Arial"/>
          <w:sz w:val="24"/>
          <w:szCs w:val="24"/>
        </w:rPr>
        <w:t>администрации МО «Сельское поселение Сизобугорский сельсовет Володарского муниципального района Астраханской  области»</w:t>
      </w:r>
      <w:r>
        <w:rPr>
          <w:rFonts w:ascii="Arial" w:hAnsi="Arial" w:cs="Arial"/>
          <w:sz w:val="24"/>
          <w:szCs w:val="24"/>
        </w:rPr>
        <w:t xml:space="preserve"> и их проектов (далее - Порядок) устанавливается процедура 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муниципальных нормативных правовых актов </w:t>
      </w:r>
      <w:r w:rsidRPr="00A23168">
        <w:rPr>
          <w:rFonts w:ascii="Arial" w:hAnsi="Arial" w:cs="Arial"/>
          <w:sz w:val="24"/>
          <w:szCs w:val="24"/>
        </w:rPr>
        <w:t xml:space="preserve">администрации МО «Сельское поселение Сизобугорский сельсовет Володарского муниципального района Астраханской  области» </w:t>
      </w:r>
      <w:r>
        <w:rPr>
          <w:rFonts w:ascii="Arial" w:hAnsi="Arial" w:cs="Arial"/>
          <w:sz w:val="24"/>
          <w:szCs w:val="24"/>
        </w:rPr>
        <w:t xml:space="preserve">(далее – муниципальные  нормативные правовые акты), и их проектов (далее –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экспертиза).</w:t>
      </w:r>
      <w:proofErr w:type="gramEnd"/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Целью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является выявление в муниципальных нормативных правовых актах и их проектах правовых норм, которые  создают предпосылки и (или) повышают вероятность совершения коррупционных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действий.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Задачами 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 экспертизы  являются  выявление  и  описание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коррупциогенных</w:t>
      </w:r>
      <w:proofErr w:type="spellEnd"/>
      <w:r>
        <w:rPr>
          <w:rFonts w:ascii="Arial" w:hAnsi="Arial" w:cs="Arial"/>
          <w:sz w:val="24"/>
          <w:szCs w:val="24"/>
        </w:rPr>
        <w:t xml:space="preserve"> факторов в муниципальных нормативных правовых актах  и  их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проектах, в том числе внесение предложений и рекомендаций, направленных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устранение или ограничение действия таких факторов.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 xml:space="preserve">Раздел II. Виды </w:t>
      </w:r>
      <w:proofErr w:type="spellStart"/>
      <w:r w:rsidRPr="00194474">
        <w:rPr>
          <w:rFonts w:ascii="Arial" w:hAnsi="Arial" w:cs="Arial"/>
          <w:b/>
          <w:bCs/>
          <w:sz w:val="24"/>
          <w:szCs w:val="24"/>
        </w:rPr>
        <w:t>антикоррупционной</w:t>
      </w:r>
      <w:proofErr w:type="spellEnd"/>
      <w:r w:rsidRPr="00194474">
        <w:rPr>
          <w:rFonts w:ascii="Arial" w:hAnsi="Arial" w:cs="Arial"/>
          <w:b/>
          <w:bCs/>
          <w:sz w:val="24"/>
          <w:szCs w:val="24"/>
        </w:rPr>
        <w:t xml:space="preserve"> экспертизы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К видам 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 экспертизы относятся: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экспертиза, осуществляемая при проведении  правовой экспертизы проектов муниципальных нормативных правовых актов;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 экспертиза  </w:t>
      </w:r>
      <w:proofErr w:type="gramStart"/>
      <w:r>
        <w:rPr>
          <w:rFonts w:ascii="Arial" w:hAnsi="Arial" w:cs="Arial"/>
          <w:sz w:val="24"/>
          <w:szCs w:val="24"/>
        </w:rPr>
        <w:t>действующих</w:t>
      </w:r>
      <w:proofErr w:type="gramEnd"/>
      <w:r>
        <w:rPr>
          <w:rFonts w:ascii="Arial" w:hAnsi="Arial" w:cs="Arial"/>
          <w:sz w:val="24"/>
          <w:szCs w:val="24"/>
        </w:rPr>
        <w:t xml:space="preserve">  муниципальных  нормативных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правовых актов;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независимая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В соответствии с настоящим Порядком специалист  администрации </w:t>
      </w:r>
      <w:r w:rsidRPr="00194474">
        <w:rPr>
          <w:rFonts w:ascii="Arial" w:hAnsi="Arial" w:cs="Arial"/>
          <w:sz w:val="24"/>
          <w:szCs w:val="24"/>
        </w:rPr>
        <w:t xml:space="preserve"> по правовой работе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проводит </w:t>
      </w:r>
      <w:proofErr w:type="spellStart"/>
      <w:r>
        <w:rPr>
          <w:rFonts w:ascii="Arial" w:hAnsi="Arial" w:cs="Arial"/>
          <w:sz w:val="24"/>
          <w:szCs w:val="24"/>
        </w:rPr>
        <w:t>антикоррупционную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экспертизу, предусмотренную подпунктами 1, 2 пункта 4 настоящего Порядка.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 xml:space="preserve">Раздел III. Процедура проведения </w:t>
      </w:r>
      <w:proofErr w:type="spellStart"/>
      <w:r w:rsidRPr="00194474">
        <w:rPr>
          <w:rFonts w:ascii="Arial" w:hAnsi="Arial" w:cs="Arial"/>
          <w:b/>
          <w:bCs/>
          <w:sz w:val="24"/>
          <w:szCs w:val="24"/>
        </w:rPr>
        <w:t>антикоррупционной</w:t>
      </w:r>
      <w:proofErr w:type="spellEnd"/>
      <w:r w:rsidRPr="00194474">
        <w:rPr>
          <w:rFonts w:ascii="Arial" w:hAnsi="Arial" w:cs="Arial"/>
          <w:b/>
          <w:bCs/>
          <w:sz w:val="24"/>
          <w:szCs w:val="24"/>
        </w:rPr>
        <w:t xml:space="preserve"> экспертизы</w:t>
      </w:r>
    </w:p>
    <w:p w:rsidR="00AB3EDD" w:rsidRPr="00194474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4474">
        <w:rPr>
          <w:rFonts w:ascii="Arial" w:hAnsi="Arial" w:cs="Arial"/>
          <w:b/>
          <w:bCs/>
          <w:sz w:val="24"/>
          <w:szCs w:val="24"/>
        </w:rPr>
        <w:t>муниципальных нормативных правовых актов и их проектов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 проектов муниципальных нормативных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правовых актов проводится одновременно с проведением их правовой  экспертизы.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 действующих муниципальных нормативных правовых актов проводится: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мониторинге их применения;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проведении их правовой экспертизы;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По указанию главы администрации проводится </w:t>
      </w:r>
      <w:proofErr w:type="spellStart"/>
      <w:r>
        <w:rPr>
          <w:rFonts w:ascii="Arial" w:hAnsi="Arial" w:cs="Arial"/>
          <w:sz w:val="24"/>
          <w:szCs w:val="24"/>
        </w:rPr>
        <w:t>антикоррупционная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экспертиза ненормативных муниципальных правовых актов и их проектов, принимаемых  администрацией,  в соответствии с настоящим  Порядком.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>
        <w:rPr>
          <w:rFonts w:ascii="Arial" w:hAnsi="Arial" w:cs="Arial"/>
          <w:sz w:val="24"/>
          <w:szCs w:val="24"/>
        </w:rPr>
        <w:t xml:space="preserve">При проведении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проводится анализ на наличие в муниципальных нормативных правовых актах и их проектах положений, содержащих </w:t>
      </w:r>
      <w:proofErr w:type="spellStart"/>
      <w:r>
        <w:rPr>
          <w:rFonts w:ascii="Arial" w:hAnsi="Arial" w:cs="Arial"/>
          <w:sz w:val="24"/>
          <w:szCs w:val="24"/>
        </w:rPr>
        <w:t>коррупциогенные</w:t>
      </w:r>
      <w:proofErr w:type="spellEnd"/>
      <w:r>
        <w:rPr>
          <w:rFonts w:ascii="Arial" w:hAnsi="Arial" w:cs="Arial"/>
          <w:sz w:val="24"/>
          <w:szCs w:val="24"/>
        </w:rPr>
        <w:t xml:space="preserve"> факторы, в соответствии с методикой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экспертизе нормативных  правовых актов и проектов нормативных правовых актов».</w:t>
      </w:r>
      <w:proofErr w:type="gramEnd"/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Срок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муниципальных нормативных правовых актов, проектов муниципальных нормативных правовых актов составляет _</w:t>
      </w:r>
      <w:r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>_ рабочих дней.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Результаты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отражаются в заключении, составляемом в пределах установленного пунктом 10 настоящего Порядка срока.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Заключение по результатам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подписывается  главой  администрации МО «Сизобугорский сельсовет».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В заключении по результатам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должны быть указаны выявленные в муниципальном нормативном правовом акте, проекте муниципального нормативного правового акта </w:t>
      </w:r>
      <w:proofErr w:type="spellStart"/>
      <w:r>
        <w:rPr>
          <w:rFonts w:ascii="Arial" w:hAnsi="Arial" w:cs="Arial"/>
          <w:sz w:val="24"/>
          <w:szCs w:val="24"/>
        </w:rPr>
        <w:t>коррупциогенные</w:t>
      </w:r>
      <w:proofErr w:type="spellEnd"/>
      <w:r>
        <w:rPr>
          <w:rFonts w:ascii="Arial" w:hAnsi="Arial" w:cs="Arial"/>
          <w:sz w:val="24"/>
          <w:szCs w:val="24"/>
        </w:rPr>
        <w:t xml:space="preserve"> факторы  и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предложены способы их устранения.</w:t>
      </w:r>
    </w:p>
    <w:p w:rsidR="00AB3ED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Заключение по результатам проведения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носит рекомендательный характер и подлежит обязательному рассмотрению </w:t>
      </w:r>
      <w:r w:rsidRPr="00131A44">
        <w:rPr>
          <w:rFonts w:ascii="Arial" w:hAnsi="Arial" w:cs="Arial"/>
          <w:iCs/>
          <w:sz w:val="24"/>
          <w:szCs w:val="24"/>
        </w:rPr>
        <w:t>администрацией МО «Сизобугорский сельсовет»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в срок не более 10  рабочих дней со дня его получения.</w:t>
      </w:r>
    </w:p>
    <w:p w:rsidR="00AB3EDD" w:rsidRPr="00062384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2384">
        <w:rPr>
          <w:rFonts w:ascii="Arial" w:hAnsi="Arial" w:cs="Arial"/>
          <w:sz w:val="24"/>
          <w:szCs w:val="24"/>
        </w:rPr>
        <w:t>14. В случае возникновения разногласий, возникающих при оценке указанных в</w:t>
      </w:r>
      <w:r>
        <w:rPr>
          <w:rFonts w:ascii="Arial" w:hAnsi="Arial" w:cs="Arial"/>
          <w:sz w:val="24"/>
          <w:szCs w:val="24"/>
        </w:rPr>
        <w:t xml:space="preserve"> </w:t>
      </w:r>
      <w:r w:rsidRPr="00062384">
        <w:rPr>
          <w:rFonts w:ascii="Arial" w:hAnsi="Arial" w:cs="Arial"/>
          <w:sz w:val="24"/>
          <w:szCs w:val="24"/>
        </w:rPr>
        <w:t xml:space="preserve">заключении </w:t>
      </w:r>
      <w:proofErr w:type="spellStart"/>
      <w:r w:rsidRPr="00062384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062384">
        <w:rPr>
          <w:rFonts w:ascii="Arial" w:hAnsi="Arial" w:cs="Arial"/>
          <w:sz w:val="24"/>
          <w:szCs w:val="24"/>
        </w:rPr>
        <w:t xml:space="preserve"> факторов, такие разногласия разрешаются путем</w:t>
      </w:r>
      <w:r>
        <w:rPr>
          <w:rFonts w:ascii="Arial" w:hAnsi="Arial" w:cs="Arial"/>
          <w:sz w:val="24"/>
          <w:szCs w:val="24"/>
        </w:rPr>
        <w:t xml:space="preserve"> </w:t>
      </w:r>
      <w:r w:rsidRPr="00062384">
        <w:rPr>
          <w:rFonts w:ascii="Arial" w:hAnsi="Arial" w:cs="Arial"/>
          <w:sz w:val="24"/>
          <w:szCs w:val="24"/>
        </w:rPr>
        <w:t>создания комиссии.</w:t>
      </w:r>
    </w:p>
    <w:p w:rsidR="00AB3EDD" w:rsidRPr="00062384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2384">
        <w:rPr>
          <w:rFonts w:ascii="Arial" w:hAnsi="Arial" w:cs="Arial"/>
          <w:sz w:val="24"/>
          <w:szCs w:val="24"/>
        </w:rPr>
        <w:t xml:space="preserve">Письменно оформленные протоколы  заседаний  комиссий представляются Главе администрации </w:t>
      </w:r>
      <w:r w:rsidRPr="00062384">
        <w:rPr>
          <w:rFonts w:ascii="Arial" w:hAnsi="Arial" w:cs="Arial"/>
          <w:i/>
          <w:iCs/>
          <w:sz w:val="20"/>
          <w:szCs w:val="20"/>
        </w:rPr>
        <w:t xml:space="preserve"> </w:t>
      </w:r>
      <w:r w:rsidRPr="00062384">
        <w:rPr>
          <w:rFonts w:ascii="Arial" w:hAnsi="Arial" w:cs="Arial"/>
          <w:sz w:val="24"/>
          <w:szCs w:val="24"/>
        </w:rPr>
        <w:t xml:space="preserve">вместе с заключением по результатам проведения </w:t>
      </w:r>
      <w:proofErr w:type="spellStart"/>
      <w:r w:rsidRPr="00062384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062384">
        <w:rPr>
          <w:rFonts w:ascii="Arial" w:hAnsi="Arial" w:cs="Arial"/>
          <w:sz w:val="24"/>
          <w:szCs w:val="24"/>
        </w:rPr>
        <w:t xml:space="preserve"> экспертизы.</w:t>
      </w: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8BD">
        <w:rPr>
          <w:rFonts w:ascii="Arial" w:hAnsi="Arial" w:cs="Arial"/>
          <w:sz w:val="24"/>
          <w:szCs w:val="24"/>
        </w:rPr>
        <w:t>15. Проекты муниципальных нормативных правовых актов, содержащие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78BD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A278BD">
        <w:rPr>
          <w:rFonts w:ascii="Arial" w:hAnsi="Arial" w:cs="Arial"/>
          <w:sz w:val="24"/>
          <w:szCs w:val="24"/>
        </w:rPr>
        <w:t xml:space="preserve"> факторы, подлежат доработке и повторной </w:t>
      </w:r>
      <w:proofErr w:type="spellStart"/>
      <w:r w:rsidRPr="00A278BD"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78BD">
        <w:rPr>
          <w:rFonts w:ascii="Arial" w:hAnsi="Arial" w:cs="Arial"/>
          <w:sz w:val="24"/>
          <w:szCs w:val="24"/>
        </w:rPr>
        <w:t>экспертизе.</w:t>
      </w: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8BD">
        <w:rPr>
          <w:rFonts w:ascii="Arial" w:hAnsi="Arial" w:cs="Arial"/>
          <w:sz w:val="24"/>
          <w:szCs w:val="24"/>
        </w:rPr>
        <w:t xml:space="preserve">Повторная </w:t>
      </w:r>
      <w:proofErr w:type="spellStart"/>
      <w:r w:rsidRPr="00A278BD">
        <w:rPr>
          <w:rFonts w:ascii="Arial" w:hAnsi="Arial" w:cs="Arial"/>
          <w:sz w:val="24"/>
          <w:szCs w:val="24"/>
        </w:rPr>
        <w:t>антикоррупционная</w:t>
      </w:r>
      <w:proofErr w:type="spellEnd"/>
      <w:r w:rsidRPr="00A278BD">
        <w:rPr>
          <w:rFonts w:ascii="Arial" w:hAnsi="Arial" w:cs="Arial"/>
          <w:sz w:val="24"/>
          <w:szCs w:val="24"/>
        </w:rPr>
        <w:t xml:space="preserve"> экспертиза проектов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A278BD">
        <w:rPr>
          <w:rFonts w:ascii="Arial" w:hAnsi="Arial" w:cs="Arial"/>
          <w:sz w:val="24"/>
          <w:szCs w:val="24"/>
        </w:rPr>
        <w:t>нормативных правовых актов проводится в соответствии с настоящим Порядком.</w:t>
      </w:r>
    </w:p>
    <w:p w:rsidR="00AB3EDD" w:rsidRPr="00131A44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A278BD">
        <w:rPr>
          <w:rFonts w:ascii="Arial,Bold" w:hAnsi="Arial,Bold" w:cs="Arial,Bold"/>
          <w:b/>
          <w:bCs/>
          <w:sz w:val="24"/>
          <w:szCs w:val="24"/>
        </w:rPr>
        <w:t xml:space="preserve">Раздел </w:t>
      </w:r>
      <w:r w:rsidRPr="00A278BD">
        <w:rPr>
          <w:rFonts w:ascii="Arial" w:hAnsi="Arial" w:cs="Arial"/>
          <w:b/>
          <w:bCs/>
          <w:sz w:val="24"/>
          <w:szCs w:val="24"/>
        </w:rPr>
        <w:t>IV</w:t>
      </w:r>
      <w:r w:rsidRPr="00A278BD">
        <w:rPr>
          <w:rFonts w:ascii="Arial,Bold" w:hAnsi="Arial,Bold" w:cs="Arial,Bold"/>
          <w:b/>
          <w:bCs/>
          <w:sz w:val="24"/>
          <w:szCs w:val="24"/>
        </w:rPr>
        <w:t xml:space="preserve">. Независимая </w:t>
      </w:r>
      <w:proofErr w:type="spellStart"/>
      <w:r w:rsidRPr="00A278BD">
        <w:rPr>
          <w:rFonts w:ascii="Arial,Bold" w:hAnsi="Arial,Bold" w:cs="Arial,Bold"/>
          <w:b/>
          <w:bCs/>
          <w:sz w:val="24"/>
          <w:szCs w:val="24"/>
        </w:rPr>
        <w:t>антикоррупционная</w:t>
      </w:r>
      <w:proofErr w:type="spellEnd"/>
      <w:r w:rsidRPr="00A278BD">
        <w:rPr>
          <w:rFonts w:ascii="Arial,Bold" w:hAnsi="Arial,Bold" w:cs="Arial,Bold"/>
          <w:b/>
          <w:bCs/>
          <w:sz w:val="24"/>
          <w:szCs w:val="24"/>
        </w:rPr>
        <w:t xml:space="preserve"> экспертиза</w:t>
      </w: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8BD">
        <w:rPr>
          <w:rFonts w:ascii="Arial" w:hAnsi="Arial" w:cs="Arial"/>
          <w:sz w:val="24"/>
          <w:szCs w:val="24"/>
        </w:rPr>
        <w:t>16</w:t>
      </w:r>
      <w:r w:rsidRPr="00A278BD">
        <w:rPr>
          <w:rFonts w:ascii="Arial" w:hAnsi="Arial" w:cs="Arial"/>
          <w:i/>
          <w:iCs/>
          <w:sz w:val="24"/>
          <w:szCs w:val="24"/>
        </w:rPr>
        <w:t xml:space="preserve">. </w:t>
      </w:r>
      <w:r w:rsidRPr="00A278BD">
        <w:rPr>
          <w:rFonts w:ascii="Arial" w:hAnsi="Arial" w:cs="Arial"/>
          <w:sz w:val="24"/>
          <w:szCs w:val="24"/>
        </w:rPr>
        <w:t>Институты гражданского общества и граждане могут в порядке, предусмотренном нормативными правовыми актами Российской Федерации, за счет  собственных сре</w:t>
      </w:r>
      <w:proofErr w:type="gramStart"/>
      <w:r w:rsidRPr="00A278BD">
        <w:rPr>
          <w:rFonts w:ascii="Arial" w:hAnsi="Arial" w:cs="Arial"/>
          <w:sz w:val="24"/>
          <w:szCs w:val="24"/>
        </w:rPr>
        <w:t>дств пр</w:t>
      </w:r>
      <w:proofErr w:type="gramEnd"/>
      <w:r w:rsidRPr="00A278BD">
        <w:rPr>
          <w:rFonts w:ascii="Arial" w:hAnsi="Arial" w:cs="Arial"/>
          <w:sz w:val="24"/>
          <w:szCs w:val="24"/>
        </w:rPr>
        <w:t xml:space="preserve">оводить независимую </w:t>
      </w:r>
      <w:proofErr w:type="spellStart"/>
      <w:r w:rsidRPr="00A278BD">
        <w:rPr>
          <w:rFonts w:ascii="Arial" w:hAnsi="Arial" w:cs="Arial"/>
          <w:sz w:val="24"/>
          <w:szCs w:val="24"/>
        </w:rPr>
        <w:t>антикоррупционную</w:t>
      </w:r>
      <w:proofErr w:type="spellEnd"/>
      <w:r w:rsidRPr="00A278BD">
        <w:rPr>
          <w:rFonts w:ascii="Arial" w:hAnsi="Arial" w:cs="Arial"/>
          <w:sz w:val="24"/>
          <w:szCs w:val="24"/>
        </w:rPr>
        <w:t xml:space="preserve"> экспертизу.</w:t>
      </w:r>
    </w:p>
    <w:p w:rsidR="00AB3EDD" w:rsidRPr="00A278BD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8BD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A278BD">
        <w:rPr>
          <w:rFonts w:ascii="Arial" w:hAnsi="Arial" w:cs="Arial"/>
          <w:sz w:val="24"/>
          <w:szCs w:val="24"/>
        </w:rPr>
        <w:t xml:space="preserve">Для проведения независимой </w:t>
      </w:r>
      <w:proofErr w:type="spellStart"/>
      <w:r w:rsidRPr="00A278BD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A278BD">
        <w:rPr>
          <w:rFonts w:ascii="Arial" w:hAnsi="Arial" w:cs="Arial"/>
          <w:sz w:val="24"/>
          <w:szCs w:val="24"/>
        </w:rPr>
        <w:t xml:space="preserve"> экспертизы </w:t>
      </w:r>
      <w:r w:rsidRPr="00A278BD">
        <w:rPr>
          <w:rFonts w:ascii="Arial" w:hAnsi="Arial" w:cs="Arial"/>
          <w:iCs/>
          <w:sz w:val="24"/>
          <w:szCs w:val="24"/>
        </w:rPr>
        <w:t xml:space="preserve">администрация муниципального образования </w:t>
      </w:r>
      <w:r w:rsidRPr="00A278BD">
        <w:rPr>
          <w:rFonts w:ascii="Arial" w:hAnsi="Arial" w:cs="Arial"/>
          <w:i/>
          <w:iCs/>
          <w:sz w:val="20"/>
          <w:szCs w:val="20"/>
        </w:rPr>
        <w:t xml:space="preserve"> </w:t>
      </w:r>
      <w:r w:rsidRPr="00A278BD">
        <w:rPr>
          <w:rFonts w:ascii="Arial" w:hAnsi="Arial" w:cs="Arial"/>
          <w:sz w:val="24"/>
          <w:szCs w:val="24"/>
        </w:rPr>
        <w:t>- разработчик проекта муниципального нормативного правового акта  размещает его на своем официальном сайте в сети Интернет</w:t>
      </w:r>
      <w:r>
        <w:rPr>
          <w:rFonts w:ascii="Arial" w:hAnsi="Arial" w:cs="Arial"/>
          <w:sz w:val="24"/>
          <w:szCs w:val="24"/>
        </w:rPr>
        <w:t xml:space="preserve">,  </w:t>
      </w:r>
      <w:r w:rsidRPr="00A278BD">
        <w:rPr>
          <w:rFonts w:ascii="Arial,Italic" w:hAnsi="Arial,Italic" w:cs="Arial,Italic"/>
          <w:iCs/>
          <w:sz w:val="24"/>
          <w:szCs w:val="24"/>
        </w:rPr>
        <w:t xml:space="preserve">а также обнародует его на </w:t>
      </w:r>
      <w:r>
        <w:rPr>
          <w:rFonts w:ascii="Arial,Italic" w:hAnsi="Arial,Italic" w:cs="Arial,Italic"/>
          <w:iCs/>
          <w:sz w:val="24"/>
          <w:szCs w:val="24"/>
        </w:rPr>
        <w:t xml:space="preserve"> </w:t>
      </w:r>
      <w:r w:rsidRPr="00A278BD">
        <w:rPr>
          <w:rFonts w:ascii="Arial,Italic" w:hAnsi="Arial,Italic" w:cs="Arial,Italic"/>
          <w:iCs/>
          <w:sz w:val="24"/>
          <w:szCs w:val="24"/>
        </w:rPr>
        <w:t>стендах администрации</w:t>
      </w:r>
      <w:r>
        <w:rPr>
          <w:rFonts w:ascii="Arial,Italic" w:hAnsi="Arial,Italic" w:cs="Arial,Italic"/>
          <w:iCs/>
          <w:sz w:val="24"/>
          <w:szCs w:val="24"/>
        </w:rPr>
        <w:t xml:space="preserve"> </w:t>
      </w:r>
      <w:r w:rsidRPr="00131A44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A278BD">
        <w:rPr>
          <w:rFonts w:ascii="Arial" w:hAnsi="Arial" w:cs="Arial"/>
          <w:sz w:val="24"/>
          <w:szCs w:val="24"/>
        </w:rPr>
        <w:t>в течение рабочего дня, соответствующего дню его направления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278BD">
        <w:rPr>
          <w:rFonts w:ascii="Arial" w:hAnsi="Arial" w:cs="Arial"/>
          <w:sz w:val="24"/>
          <w:szCs w:val="24"/>
        </w:rPr>
        <w:t xml:space="preserve"> на  согласование, с указанием дат начала и окончания приема заключений по результатам  независимой </w:t>
      </w:r>
      <w:proofErr w:type="spellStart"/>
      <w:r w:rsidRPr="00A278BD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A278BD">
        <w:rPr>
          <w:rFonts w:ascii="Arial" w:hAnsi="Arial" w:cs="Arial"/>
          <w:sz w:val="24"/>
          <w:szCs w:val="24"/>
        </w:rPr>
        <w:t xml:space="preserve"> экспертизы.</w:t>
      </w:r>
      <w:proofErr w:type="gramEnd"/>
    </w:p>
    <w:p w:rsidR="00AB3EDD" w:rsidRPr="005F0151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151">
        <w:rPr>
          <w:rFonts w:ascii="Arial" w:hAnsi="Arial" w:cs="Arial"/>
          <w:sz w:val="24"/>
          <w:szCs w:val="24"/>
        </w:rPr>
        <w:lastRenderedPageBreak/>
        <w:t xml:space="preserve">18. Результаты независимой </w:t>
      </w:r>
      <w:proofErr w:type="spellStart"/>
      <w:r w:rsidRPr="005F0151"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F0151">
        <w:rPr>
          <w:rFonts w:ascii="Arial" w:hAnsi="Arial" w:cs="Arial"/>
          <w:sz w:val="24"/>
          <w:szCs w:val="24"/>
        </w:rPr>
        <w:t xml:space="preserve"> экспертизы </w:t>
      </w:r>
      <w:r>
        <w:rPr>
          <w:rFonts w:ascii="Arial" w:hAnsi="Arial" w:cs="Arial"/>
          <w:sz w:val="24"/>
          <w:szCs w:val="24"/>
        </w:rPr>
        <w:t xml:space="preserve"> </w:t>
      </w:r>
      <w:r w:rsidRPr="005F0151">
        <w:rPr>
          <w:rFonts w:ascii="Arial" w:hAnsi="Arial" w:cs="Arial"/>
          <w:sz w:val="24"/>
          <w:szCs w:val="24"/>
        </w:rPr>
        <w:t>отражаются в</w:t>
      </w:r>
      <w:r>
        <w:rPr>
          <w:rFonts w:ascii="Arial" w:hAnsi="Arial" w:cs="Arial"/>
          <w:sz w:val="24"/>
          <w:szCs w:val="24"/>
        </w:rPr>
        <w:t xml:space="preserve">  </w:t>
      </w:r>
      <w:r w:rsidRPr="005F0151">
        <w:rPr>
          <w:rFonts w:ascii="Arial" w:hAnsi="Arial" w:cs="Arial"/>
          <w:sz w:val="24"/>
          <w:szCs w:val="24"/>
        </w:rPr>
        <w:t>заключении.</w:t>
      </w:r>
    </w:p>
    <w:p w:rsidR="00AB3EDD" w:rsidRPr="005F0151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151">
        <w:rPr>
          <w:rFonts w:ascii="Arial" w:hAnsi="Arial" w:cs="Arial"/>
          <w:sz w:val="24"/>
          <w:szCs w:val="24"/>
        </w:rPr>
        <w:t>19. В заключении по результатам</w:t>
      </w:r>
      <w:r>
        <w:rPr>
          <w:rFonts w:ascii="Arial" w:hAnsi="Arial" w:cs="Arial"/>
          <w:sz w:val="24"/>
          <w:szCs w:val="24"/>
        </w:rPr>
        <w:t xml:space="preserve"> </w:t>
      </w:r>
      <w:r w:rsidRPr="005F0151">
        <w:rPr>
          <w:rFonts w:ascii="Arial" w:hAnsi="Arial" w:cs="Arial"/>
          <w:sz w:val="24"/>
          <w:szCs w:val="24"/>
        </w:rPr>
        <w:t xml:space="preserve"> проведения независимой  </w:t>
      </w:r>
      <w:proofErr w:type="spellStart"/>
      <w:r w:rsidRPr="005F0151"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F0151">
        <w:rPr>
          <w:rFonts w:ascii="Arial" w:hAnsi="Arial" w:cs="Arial"/>
          <w:sz w:val="24"/>
          <w:szCs w:val="24"/>
        </w:rPr>
        <w:t>экспертизы должны быть указаны выявленные в муниципальном нормативном</w:t>
      </w:r>
      <w:r>
        <w:rPr>
          <w:rFonts w:ascii="Arial" w:hAnsi="Arial" w:cs="Arial"/>
          <w:sz w:val="24"/>
          <w:szCs w:val="24"/>
        </w:rPr>
        <w:t xml:space="preserve"> </w:t>
      </w:r>
      <w:r w:rsidRPr="005F0151">
        <w:rPr>
          <w:rFonts w:ascii="Arial" w:hAnsi="Arial" w:cs="Arial"/>
          <w:sz w:val="24"/>
          <w:szCs w:val="24"/>
        </w:rPr>
        <w:t>правовом акте, проекте муниципального нормативного правового акта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F0151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5F0151">
        <w:rPr>
          <w:rFonts w:ascii="Arial" w:hAnsi="Arial" w:cs="Arial"/>
          <w:sz w:val="24"/>
          <w:szCs w:val="24"/>
        </w:rPr>
        <w:t xml:space="preserve"> факторы и предложены способы их устранения.</w:t>
      </w:r>
    </w:p>
    <w:p w:rsidR="00AB3EDD" w:rsidRPr="005F0151" w:rsidRDefault="00AB3EDD" w:rsidP="00AB3ED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F0151">
        <w:rPr>
          <w:rFonts w:ascii="Arial" w:hAnsi="Arial" w:cs="Arial"/>
          <w:sz w:val="24"/>
          <w:szCs w:val="24"/>
        </w:rPr>
        <w:t xml:space="preserve">20. Заключение по результатам независимой </w:t>
      </w:r>
      <w:proofErr w:type="spellStart"/>
      <w:r w:rsidRPr="005F0151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5F0151">
        <w:rPr>
          <w:rFonts w:ascii="Arial" w:hAnsi="Arial" w:cs="Arial"/>
          <w:sz w:val="24"/>
          <w:szCs w:val="24"/>
        </w:rPr>
        <w:t xml:space="preserve"> экспертизы  носит рекомендательный характер и подлежит обязательному рассмотрению администрацией  муниципального  образования  в  тридцатидневный  срок  со  дня его получения.  Лицу, проводившему  независимую  </w:t>
      </w:r>
      <w:proofErr w:type="spellStart"/>
      <w:r w:rsidRPr="005F0151">
        <w:rPr>
          <w:rFonts w:ascii="Arial" w:hAnsi="Arial" w:cs="Arial"/>
          <w:sz w:val="24"/>
          <w:szCs w:val="24"/>
        </w:rPr>
        <w:t>антикоррупционную</w:t>
      </w:r>
      <w:proofErr w:type="spellEnd"/>
      <w:r w:rsidRPr="005F0151">
        <w:rPr>
          <w:rFonts w:ascii="Arial" w:hAnsi="Arial" w:cs="Arial"/>
          <w:sz w:val="24"/>
          <w:szCs w:val="24"/>
        </w:rPr>
        <w:t xml:space="preserve"> экспертизу, направляется мотивированный ответ, за исключением случаев, когда в заключении отсутствует предложение о способе устранения выявленных  </w:t>
      </w:r>
      <w:proofErr w:type="spellStart"/>
      <w:r w:rsidRPr="005F0151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5F0151">
        <w:rPr>
          <w:rFonts w:ascii="Arial" w:hAnsi="Arial" w:cs="Arial"/>
          <w:sz w:val="24"/>
          <w:szCs w:val="24"/>
        </w:rPr>
        <w:t xml:space="preserve"> факторов.</w:t>
      </w:r>
    </w:p>
    <w:p w:rsidR="007E7E3E" w:rsidRDefault="007E7E3E"/>
    <w:sectPr w:rsidR="007E7E3E" w:rsidSect="001944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EDD"/>
    <w:rsid w:val="00290A2A"/>
    <w:rsid w:val="002D7EF8"/>
    <w:rsid w:val="005E1C54"/>
    <w:rsid w:val="007E7E3E"/>
    <w:rsid w:val="00880144"/>
    <w:rsid w:val="00AB3EDD"/>
    <w:rsid w:val="00F1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2023-05-31T06:17:00Z</cp:lastPrinted>
  <dcterms:created xsi:type="dcterms:W3CDTF">2023-05-29T12:57:00Z</dcterms:created>
  <dcterms:modified xsi:type="dcterms:W3CDTF">2023-05-31T06:56:00Z</dcterms:modified>
</cp:coreProperties>
</file>