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00F3" w:rsidRPr="00004939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4939">
        <w:rPr>
          <w:rFonts w:ascii="Times New Roman" w:eastAsia="Times New Roman" w:hAnsi="Times New Roman" w:cs="Times New Roman"/>
          <w:sz w:val="24"/>
          <w:szCs w:val="24"/>
        </w:rPr>
        <w:t xml:space="preserve">РОССИЙСКАЯ ФЕДЕРАЦИЯ </w:t>
      </w:r>
    </w:p>
    <w:p w:rsidR="00C700F3" w:rsidRPr="00004939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4939">
        <w:rPr>
          <w:rFonts w:ascii="Times New Roman" w:eastAsia="Times New Roman" w:hAnsi="Times New Roman" w:cs="Times New Roman"/>
          <w:sz w:val="24"/>
          <w:szCs w:val="24"/>
        </w:rPr>
        <w:t>АДМИНИСТРАЦИЯ  МУНИЦИПАЛЬНОГО ОБРАЗОВАНИЯ</w:t>
      </w:r>
    </w:p>
    <w:p w:rsidR="00C700F3" w:rsidRPr="00004939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004939">
        <w:rPr>
          <w:rFonts w:ascii="Times New Roman" w:eastAsia="Times New Roman" w:hAnsi="Times New Roman" w:cs="Times New Roman"/>
          <w:sz w:val="24"/>
          <w:szCs w:val="24"/>
        </w:rPr>
        <w:t>«</w:t>
      </w:r>
      <w:r w:rsidR="00FD4E40" w:rsidRPr="00004939">
        <w:rPr>
          <w:rFonts w:ascii="Times New Roman" w:eastAsia="Times New Roman" w:hAnsi="Times New Roman" w:cs="Times New Roman"/>
          <w:sz w:val="24"/>
          <w:szCs w:val="24"/>
        </w:rPr>
        <w:t xml:space="preserve">СЕЛЬСКОЕ  ПОСЕЛЕНИЕ  СИЗОБУГОРСКИЙ СЕЛЬСОВЕТ  ВОЛОДАРСКОГО МУНИЦИПАЛЬНОГО  РАЙОНА </w:t>
      </w:r>
      <w:r w:rsidRPr="00004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FD4E40" w:rsidRPr="00004939">
        <w:rPr>
          <w:rFonts w:ascii="Times New Roman" w:eastAsia="Times New Roman" w:hAnsi="Times New Roman" w:cs="Times New Roman"/>
          <w:sz w:val="24"/>
          <w:szCs w:val="24"/>
        </w:rPr>
        <w:t>АСТРАХАНСКОЙ</w:t>
      </w:r>
      <w:r w:rsidRPr="00004939">
        <w:rPr>
          <w:rFonts w:ascii="Times New Roman" w:eastAsia="Times New Roman" w:hAnsi="Times New Roman" w:cs="Times New Roman"/>
          <w:sz w:val="24"/>
          <w:szCs w:val="24"/>
        </w:rPr>
        <w:t xml:space="preserve"> ОБЛАСТ</w:t>
      </w:r>
      <w:r w:rsidR="00FD4E40" w:rsidRPr="00004939">
        <w:rPr>
          <w:rFonts w:ascii="Times New Roman" w:eastAsia="Times New Roman" w:hAnsi="Times New Roman" w:cs="Times New Roman"/>
          <w:sz w:val="24"/>
          <w:szCs w:val="24"/>
        </w:rPr>
        <w:t>И</w:t>
      </w:r>
      <w:r w:rsidRPr="00004939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0F3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ПОСТАНОВЛЕНИЕ</w:t>
      </w:r>
    </w:p>
    <w:p w:rsidR="00C700F3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Pr="00435A4A" w:rsidRDefault="00717FFB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От  25</w:t>
      </w:r>
      <w:r w:rsidR="00C700F3" w:rsidRPr="00435A4A">
        <w:rPr>
          <w:rFonts w:ascii="Times New Roman" w:eastAsia="Times New Roman" w:hAnsi="Times New Roman" w:cs="Times New Roman"/>
          <w:sz w:val="28"/>
          <w:szCs w:val="28"/>
        </w:rPr>
        <w:t>.10.202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 w:rsidR="00C700F3" w:rsidRPr="00435A4A">
        <w:rPr>
          <w:rFonts w:ascii="Times New Roman" w:eastAsia="Times New Roman" w:hAnsi="Times New Roman" w:cs="Times New Roman"/>
          <w:sz w:val="28"/>
          <w:szCs w:val="28"/>
        </w:rPr>
        <w:t xml:space="preserve"> г.</w:t>
      </w:r>
      <w:r w:rsidR="00C700F3">
        <w:rPr>
          <w:rFonts w:ascii="Times New Roman" w:eastAsia="Times New Roman" w:hAnsi="Times New Roman" w:cs="Times New Roman"/>
          <w:sz w:val="28"/>
          <w:szCs w:val="28"/>
        </w:rPr>
        <w:t xml:space="preserve">                       </w:t>
      </w:r>
      <w:r w:rsidR="00C700F3" w:rsidRPr="00435A4A">
        <w:rPr>
          <w:rFonts w:ascii="Times New Roman" w:eastAsia="Times New Roman" w:hAnsi="Times New Roman" w:cs="Times New Roman"/>
          <w:sz w:val="28"/>
          <w:szCs w:val="28"/>
        </w:rPr>
        <w:t xml:space="preserve">    с. Сизый бугор                                 № </w:t>
      </w:r>
      <w:r>
        <w:rPr>
          <w:rFonts w:ascii="Times New Roman" w:eastAsia="Times New Roman" w:hAnsi="Times New Roman" w:cs="Times New Roman"/>
          <w:sz w:val="28"/>
          <w:szCs w:val="28"/>
        </w:rPr>
        <w:t>80</w:t>
      </w:r>
      <w:r w:rsidR="00C700F3" w:rsidRPr="00435A4A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О  прогнозе  </w:t>
      </w:r>
      <w:proofErr w:type="gramStart"/>
      <w:r w:rsidRPr="00435A4A">
        <w:rPr>
          <w:rFonts w:ascii="Times New Roman" w:eastAsia="Times New Roman" w:hAnsi="Times New Roman" w:cs="Times New Roman"/>
          <w:sz w:val="28"/>
          <w:szCs w:val="28"/>
        </w:rPr>
        <w:t>социально-экономического</w:t>
      </w:r>
      <w:proofErr w:type="gramEnd"/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>развития  МО «Сизобугорский сельсовет»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>на 202</w:t>
      </w:r>
      <w:r w:rsidR="00717FF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717FF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г.г.»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>В соответствии  с  Бюджетным Кодексом Российской  Федерации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>ПОСТАНОВЛЯЮ: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  1. Одобрить  прогноз социально-экономического развития  МО «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 xml:space="preserve">  Володарского муниципального района  Астраханской области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» 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>на  202</w:t>
      </w:r>
      <w:r w:rsidR="00717FF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>-202</w:t>
      </w:r>
      <w:r w:rsidR="00717FFB">
        <w:rPr>
          <w:rFonts w:ascii="Times New Roman" w:eastAsia="Times New Roman" w:hAnsi="Times New Roman" w:cs="Times New Roman"/>
          <w:sz w:val="28"/>
          <w:szCs w:val="28"/>
        </w:rPr>
        <w:t>6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год (приложение №1).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  2. Представить вышеуказанные документы  в Совет МО «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 xml:space="preserve">Сельское </w:t>
      </w:r>
      <w:r w:rsidR="00F638CF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 xml:space="preserve">поселение </w:t>
      </w:r>
      <w:r w:rsidR="00FD4E40"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 xml:space="preserve">  Володарского муниципального района  Астраханской области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>» одновременно  с проектом  бюджета  МО «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  <w:r w:rsidR="00FD4E40"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 xml:space="preserve">  Володарского муниципального района  Астраханской области» на 202</w:t>
      </w:r>
      <w:r w:rsidR="00717FFB">
        <w:rPr>
          <w:rFonts w:ascii="Times New Roman" w:eastAsia="Times New Roman" w:hAnsi="Times New Roman" w:cs="Times New Roman"/>
          <w:sz w:val="28"/>
          <w:szCs w:val="28"/>
        </w:rPr>
        <w:t>4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год.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  3. Настоящее постановление   разместить на официальном сайте  и  на  информационном стенде  администрации.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  4. </w:t>
      </w:r>
      <w:proofErr w:type="gramStart"/>
      <w:r w:rsidRPr="00435A4A">
        <w:rPr>
          <w:rFonts w:ascii="Times New Roman" w:eastAsia="Times New Roman" w:hAnsi="Times New Roman" w:cs="Times New Roman"/>
          <w:sz w:val="28"/>
          <w:szCs w:val="28"/>
        </w:rPr>
        <w:t>Контроль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за</w:t>
      </w:r>
      <w:proofErr w:type="gramEnd"/>
      <w:r w:rsidRPr="00435A4A">
        <w:rPr>
          <w:rFonts w:ascii="Times New Roman" w:eastAsia="Times New Roman" w:hAnsi="Times New Roman" w:cs="Times New Roman"/>
          <w:sz w:val="28"/>
          <w:szCs w:val="28"/>
        </w:rPr>
        <w:t xml:space="preserve">  исполнением  настоящего  постановления  оставляю  за собой.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D4E40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>Глава  МО «</w:t>
      </w:r>
      <w:r w:rsidR="00FD4E40">
        <w:rPr>
          <w:rFonts w:ascii="Times New Roman" w:eastAsia="Times New Roman" w:hAnsi="Times New Roman" w:cs="Times New Roman"/>
          <w:sz w:val="28"/>
          <w:szCs w:val="28"/>
        </w:rPr>
        <w:t xml:space="preserve">Сельское поселение </w:t>
      </w:r>
    </w:p>
    <w:p w:rsidR="00FD4E40" w:rsidRDefault="00FD4E40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 w:rsidRPr="00435A4A">
        <w:rPr>
          <w:rFonts w:ascii="Times New Roman" w:eastAsia="Times New Roman" w:hAnsi="Times New Roman" w:cs="Times New Roman"/>
          <w:sz w:val="28"/>
          <w:szCs w:val="28"/>
        </w:rPr>
        <w:t>Сизобугорский  сельсовет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FD4E40" w:rsidRDefault="00FD4E40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Володарского муниципального района </w:t>
      </w:r>
    </w:p>
    <w:p w:rsidR="00C700F3" w:rsidRPr="00435A4A" w:rsidRDefault="00FD4E40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Астраханской области</w:t>
      </w:r>
      <w:r w:rsidR="00C700F3" w:rsidRPr="00435A4A">
        <w:rPr>
          <w:rFonts w:ascii="Times New Roman" w:eastAsia="Times New Roman" w:hAnsi="Times New Roman" w:cs="Times New Roman"/>
          <w:sz w:val="28"/>
          <w:szCs w:val="28"/>
        </w:rPr>
        <w:t xml:space="preserve">»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</w:t>
      </w:r>
      <w:r w:rsidR="00C700F3" w:rsidRPr="00435A4A">
        <w:rPr>
          <w:rFonts w:ascii="Times New Roman" w:eastAsia="Times New Roman" w:hAnsi="Times New Roman" w:cs="Times New Roman"/>
          <w:sz w:val="28"/>
          <w:szCs w:val="28"/>
        </w:rPr>
        <w:t xml:space="preserve">          А. М. Куандыков</w:t>
      </w:r>
    </w:p>
    <w:p w:rsidR="00C700F3" w:rsidRPr="00435A4A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C700F3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spacing w:after="0" w:line="240" w:lineRule="auto"/>
        <w:jc w:val="right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:rsidR="00C700F3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Пояснительная записка к прогнозу </w:t>
      </w:r>
    </w:p>
    <w:p w:rsidR="00C700F3" w:rsidRDefault="00C700F3" w:rsidP="00C700F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социально-экономического развития МО «</w:t>
      </w:r>
      <w:r w:rsidR="008B081F" w:rsidRPr="008B081F">
        <w:rPr>
          <w:rFonts w:ascii="Times New Roman" w:eastAsia="Times New Roman" w:hAnsi="Times New Roman" w:cs="Times New Roman"/>
          <w:b/>
          <w:sz w:val="28"/>
          <w:szCs w:val="28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» </w:t>
      </w:r>
      <w:r w:rsidR="008B081F">
        <w:rPr>
          <w:rFonts w:ascii="Times New Roman" w:eastAsia="Times New Roman" w:hAnsi="Times New Roman" w:cs="Times New Roman"/>
          <w:b/>
          <w:sz w:val="28"/>
          <w:szCs w:val="28"/>
        </w:rPr>
        <w:t>на 202</w:t>
      </w:r>
      <w:r w:rsidR="00717FFB">
        <w:rPr>
          <w:rFonts w:ascii="Times New Roman" w:eastAsia="Times New Roman" w:hAnsi="Times New Roman" w:cs="Times New Roman"/>
          <w:b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>-202</w:t>
      </w:r>
      <w:r w:rsidR="00717FFB">
        <w:rPr>
          <w:rFonts w:ascii="Times New Roman" w:eastAsia="Times New Roman" w:hAnsi="Times New Roman" w:cs="Times New Roman"/>
          <w:b/>
          <w:sz w:val="28"/>
          <w:szCs w:val="28"/>
        </w:rPr>
        <w:t>6</w:t>
      </w: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год</w:t>
      </w:r>
    </w:p>
    <w:p w:rsidR="00C700F3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6"/>
          <w:szCs w:val="26"/>
        </w:rPr>
      </w:pPr>
    </w:p>
    <w:p w:rsidR="00C700F3" w:rsidRDefault="00C700F3" w:rsidP="00C700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Наименование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 </w:t>
      </w:r>
    </w:p>
    <w:p w:rsidR="00C700F3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Программа развития муниципального образования</w:t>
      </w:r>
    </w:p>
    <w:p w:rsidR="008B081F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«</w:t>
      </w:r>
      <w:r w:rsidR="008B081F" w:rsidRPr="008B081F">
        <w:rPr>
          <w:rFonts w:ascii="Times New Roman" w:eastAsia="Times New Roman" w:hAnsi="Times New Roman" w:cs="Times New Roman"/>
          <w:sz w:val="24"/>
          <w:szCs w:val="24"/>
        </w:rPr>
        <w:t xml:space="preserve">Сельское поселение Сизобугорский  сельсовет  Володарского </w:t>
      </w:r>
      <w:r w:rsidR="008B081F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</w:p>
    <w:p w:rsidR="008B081F" w:rsidRDefault="008B081F" w:rsidP="00C7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</w:t>
      </w:r>
      <w:r w:rsidRPr="008B081F">
        <w:rPr>
          <w:rFonts w:ascii="Times New Roman" w:eastAsia="Times New Roman" w:hAnsi="Times New Roman" w:cs="Times New Roman"/>
          <w:sz w:val="24"/>
          <w:szCs w:val="24"/>
        </w:rPr>
        <w:t>муниципального района  Астраханской области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</w:p>
    <w:p w:rsidR="00C700F3" w:rsidRDefault="008B081F" w:rsidP="00C7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                                                        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>на период 202</w:t>
      </w:r>
      <w:r w:rsidR="00717FFB">
        <w:rPr>
          <w:rFonts w:ascii="Times New Roman" w:eastAsia="Times New Roman" w:hAnsi="Times New Roman" w:cs="Times New Roman"/>
          <w:sz w:val="24"/>
          <w:szCs w:val="24"/>
        </w:rPr>
        <w:t>4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>-202</w:t>
      </w:r>
      <w:r w:rsidR="00717FFB">
        <w:rPr>
          <w:rFonts w:ascii="Times New Roman" w:eastAsia="Times New Roman" w:hAnsi="Times New Roman" w:cs="Times New Roman"/>
          <w:sz w:val="24"/>
          <w:szCs w:val="24"/>
        </w:rPr>
        <w:t>6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 xml:space="preserve"> годы.</w:t>
      </w:r>
    </w:p>
    <w:p w:rsidR="00C700F3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Исполнители основных мероприятий Программы:</w:t>
      </w:r>
    </w:p>
    <w:p w:rsidR="00C700F3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8B081F" w:rsidRDefault="00C700F3" w:rsidP="00C700F3">
      <w:pPr>
        <w:spacing w:after="0" w:line="240" w:lineRule="auto"/>
        <w:ind w:firstLine="311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МО «</w:t>
      </w:r>
      <w:r w:rsidR="008B081F" w:rsidRPr="008B081F">
        <w:rPr>
          <w:rFonts w:ascii="Times New Roman" w:eastAsia="Times New Roman" w:hAnsi="Times New Roman" w:cs="Times New Roman"/>
          <w:sz w:val="24"/>
          <w:szCs w:val="24"/>
        </w:rPr>
        <w:t xml:space="preserve">Сельское поселение Сизобугорский  сельсовет  </w:t>
      </w:r>
      <w:r w:rsidR="008B081F"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</w:p>
    <w:p w:rsidR="008B081F" w:rsidRDefault="008B081F" w:rsidP="00C700F3">
      <w:pPr>
        <w:spacing w:after="0" w:line="240" w:lineRule="auto"/>
        <w:ind w:firstLine="311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B081F">
        <w:rPr>
          <w:rFonts w:ascii="Times New Roman" w:eastAsia="Times New Roman" w:hAnsi="Times New Roman" w:cs="Times New Roman"/>
          <w:sz w:val="24"/>
          <w:szCs w:val="24"/>
        </w:rPr>
        <w:t xml:space="preserve">Володарского муниципального района  </w:t>
      </w:r>
      <w:proofErr w:type="gramStart"/>
      <w:r w:rsidRPr="008B081F">
        <w:rPr>
          <w:rFonts w:ascii="Times New Roman" w:eastAsia="Times New Roman" w:hAnsi="Times New Roman" w:cs="Times New Roman"/>
          <w:sz w:val="24"/>
          <w:szCs w:val="24"/>
        </w:rPr>
        <w:t>Астраханской</w:t>
      </w:r>
      <w:proofErr w:type="gramEnd"/>
      <w:r w:rsidRPr="008B081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0F3" w:rsidRDefault="008B081F" w:rsidP="00C700F3">
      <w:pPr>
        <w:spacing w:after="0" w:line="240" w:lineRule="auto"/>
        <w:ind w:firstLine="311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 w:rsidRPr="008B081F">
        <w:rPr>
          <w:rFonts w:ascii="Times New Roman" w:eastAsia="Times New Roman" w:hAnsi="Times New Roman" w:cs="Times New Roman"/>
          <w:sz w:val="24"/>
          <w:szCs w:val="24"/>
        </w:rPr>
        <w:t>области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700F3" w:rsidRDefault="00C700F3" w:rsidP="00C700F3">
      <w:pPr>
        <w:spacing w:after="0" w:line="240" w:lineRule="auto"/>
        <w:ind w:firstLine="3119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К-з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 им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>. Нариманова</w:t>
      </w:r>
    </w:p>
    <w:p w:rsidR="008B081F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МБОУ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Сизобугорская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СОШ имени </w:t>
      </w:r>
      <w:r w:rsidR="008B081F">
        <w:rPr>
          <w:rFonts w:ascii="Times New Roman" w:eastAsia="Times New Roman" w:hAnsi="Times New Roman" w:cs="Times New Roman"/>
          <w:sz w:val="24"/>
          <w:szCs w:val="24"/>
        </w:rPr>
        <w:t xml:space="preserve">поэта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Мажлиса</w:t>
      </w:r>
      <w:proofErr w:type="spellEnd"/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Утежанова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Индивидуальные предприниматели: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Алекенов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А. Ж.,  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Дюсенгалиева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Д. М.,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Мукашева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Т. З.  и другие;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КФХ: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Джаманбаев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Р. Р.,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Нурманова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Г. Г., Гаджибеков Г. Ш.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и другие;</w:t>
      </w:r>
    </w:p>
    <w:p w:rsidR="00C700F3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outlineLvl w:val="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Цели и задачи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: 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эффективности работы предприятий и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предпринимательского сектора.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Увеличение доходной части бюджета за счет создания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новых производственных мощностей.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Повышение уровня жизни населения.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Обеспечение занятости населения, создание и </w:t>
      </w:r>
    </w:p>
    <w:p w:rsidR="00C700F3" w:rsidRDefault="00C700F3" w:rsidP="00C700F3">
      <w:pPr>
        <w:spacing w:after="0" w:line="240" w:lineRule="auto"/>
        <w:ind w:firstLine="3119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сохранение рабочих мест.</w:t>
      </w:r>
    </w:p>
    <w:p w:rsidR="00C700F3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outlineLvl w:val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Ожидаемые  результаты  реализации  программы: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 Увеличение  объема  реализации  сельскохозяйственной  деятельности на 1</w:t>
      </w:r>
      <w:r w:rsidR="00717FFB">
        <w:rPr>
          <w:rFonts w:ascii="Times New Roman" w:eastAsia="Times New Roman" w:hAnsi="Times New Roman" w:cs="Times New Roman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0%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 Увеличение  объема  розничной торговли до 240%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Увеличение объема платных услуг до 150%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 Повышение  эффективности   работы  предпринимательской  деятельности.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5. Увеличения  поголовья  скота  в  СПК,  КФХ  и  ЛПХ.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6. Создание  дополнительных  рабочих  мест  и  снижение  численности</w:t>
      </w:r>
    </w:p>
    <w:p w:rsidR="00C700F3" w:rsidRPr="0072367C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безработных </w:t>
      </w:r>
      <w:r w:rsidRPr="00F16A88">
        <w:rPr>
          <w:rFonts w:ascii="Times New Roman" w:eastAsia="Times New Roman" w:hAnsi="Times New Roman" w:cs="Times New Roman"/>
          <w:sz w:val="24"/>
          <w:szCs w:val="24"/>
        </w:rPr>
        <w:t xml:space="preserve">на </w:t>
      </w:r>
      <w:r w:rsidR="00F16A88" w:rsidRPr="00F16A88">
        <w:rPr>
          <w:rFonts w:ascii="Times New Roman" w:eastAsia="Times New Roman" w:hAnsi="Times New Roman" w:cs="Times New Roman"/>
          <w:sz w:val="24"/>
          <w:szCs w:val="24"/>
        </w:rPr>
        <w:t>2</w:t>
      </w:r>
      <w:r w:rsidRPr="00F16A88">
        <w:rPr>
          <w:rFonts w:ascii="Times New Roman" w:eastAsia="Times New Roman" w:hAnsi="Times New Roman" w:cs="Times New Roman"/>
          <w:sz w:val="24"/>
          <w:szCs w:val="24"/>
        </w:rPr>
        <w:t xml:space="preserve"> %.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</w:t>
      </w:r>
      <w:r w:rsidR="008B081F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Характеристика муниципального образования «</w:t>
      </w:r>
      <w:r w:rsidR="008B081F" w:rsidRPr="008B081F">
        <w:rPr>
          <w:rFonts w:ascii="Times New Roman" w:eastAsia="Times New Roman" w:hAnsi="Times New Roman" w:cs="Times New Roman"/>
          <w:b/>
          <w:sz w:val="24"/>
          <w:szCs w:val="24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1.Административно-территориальное деление: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Муниципальное образование «</w:t>
      </w:r>
      <w:r w:rsidR="00304ACC" w:rsidRPr="00304ACC">
        <w:rPr>
          <w:rFonts w:ascii="Times New Roman" w:eastAsia="Times New Roman" w:hAnsi="Times New Roman" w:cs="Times New Roman"/>
          <w:sz w:val="24"/>
          <w:szCs w:val="24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» состоит из пяти поселений – село Сизый Бугор, поселок Плотовинка, село Яблонка, село Ахтерек и село Сахма.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2.Исполнительно-распорядительный  орган муниципального образования «</w:t>
      </w:r>
      <w:r w:rsidR="00304ACC" w:rsidRPr="00304ACC">
        <w:rPr>
          <w:rFonts w:ascii="Times New Roman" w:eastAsia="Times New Roman" w:hAnsi="Times New Roman" w:cs="Times New Roman"/>
          <w:b/>
          <w:sz w:val="24"/>
          <w:szCs w:val="24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»: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       Администрация муниципального образования «</w:t>
      </w:r>
      <w:r w:rsidR="00304ACC" w:rsidRPr="00304ACC">
        <w:rPr>
          <w:rFonts w:ascii="Times New Roman" w:eastAsia="Times New Roman" w:hAnsi="Times New Roman" w:cs="Times New Roman"/>
          <w:sz w:val="24"/>
          <w:szCs w:val="24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».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3.Историческая справка: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История села Сизый Бугор началась в начале 20 века, с развитием рыбных промыслов. Основным занятием населения было рыболовство. В 30-е годы в селе был организован рыболовецкий артель-колхоз. В начале 50-х годов был основан кирпичный цех №2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Яксатовского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кирпичного завода на базе использования глин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бэровских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бугров. Сизый Бугор Володарского района расположен  на одном из островов, образованном между протоками рек дельты Волги на живописной неповторимой по красоте дельте главной русской реки.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По названию села есть два предположения:</w:t>
      </w:r>
    </w:p>
    <w:p w:rsidR="00C700F3" w:rsidRDefault="00C700F3" w:rsidP="00C700F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 рассказам старожилов еще незаселенные бугры были покрыты сизой полынной растительностью;</w:t>
      </w:r>
    </w:p>
    <w:p w:rsidR="00C700F3" w:rsidRDefault="00C700F3" w:rsidP="00C700F3">
      <w:pPr>
        <w:numPr>
          <w:ilvl w:val="0"/>
          <w:numId w:val="1"/>
        </w:num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правом бугре еще до октябрьской революции 1917 года некий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Никонор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Сизов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основал частный кирпичный цех, вручную производил кирпичи для строительства.</w:t>
      </w:r>
    </w:p>
    <w:p w:rsidR="00C700F3" w:rsidRDefault="00C700F3" w:rsidP="00C70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Достоверность существования этого цеха доказана раскопками учеников местной средней школы в 60-х годах во главе с преподавательницей географии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Байтелеуовой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С. К. Заселение острова относится к  1910-1915 годам (по рассказам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 xml:space="preserve">старожилов) 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сгустки населения располагались на соседнем острове РЫЧАН,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Торт-Тобе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(четыре бугра).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Междубугорная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низина использовалась как пастбище для скота бая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Сарсенбая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который жил на другом берегу реки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Бушма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По рассказам старожилов к 1915-1917г.г., на остров переезжают отдельные семьи из соседних населенных пунктов.</w:t>
      </w:r>
    </w:p>
    <w:p w:rsidR="00C700F3" w:rsidRDefault="00C700F3" w:rsidP="00C70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Постепенно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 w:rsidR="0030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с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. Сизый Бугор переселяют ближайшие населенные пункты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Рычан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Торт-Тобе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Роман. Этому способствовало удобное географическое расположение села у реки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Бушма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хорошая водная связь с городом, районным центром и крупным рыбообрабатывающим комбинатом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с. Тумак. Сюда же был перенесен административный</w:t>
      </w:r>
      <w:r w:rsidR="0030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цех</w:t>
      </w:r>
      <w:r w:rsidR="0030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близлежащих </w:t>
      </w:r>
      <w:r w:rsidR="0030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населенных </w:t>
      </w:r>
      <w:r w:rsidR="00304AC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центров 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Рычанский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сельсовет.</w:t>
      </w:r>
    </w:p>
    <w:p w:rsidR="00C700F3" w:rsidRDefault="00C700F3" w:rsidP="00C700F3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4.Географическая справка:</w:t>
      </w:r>
    </w:p>
    <w:p w:rsidR="00C700F3" w:rsidRDefault="00C700F3" w:rsidP="00C700F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МО «</w:t>
      </w:r>
      <w:r w:rsidR="00304ACC" w:rsidRPr="00304ACC">
        <w:rPr>
          <w:rFonts w:ascii="Times New Roman" w:eastAsia="Times New Roman" w:hAnsi="Times New Roman" w:cs="Times New Roman"/>
          <w:sz w:val="24"/>
          <w:szCs w:val="24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» граничит</w:t>
      </w:r>
      <w:r w:rsidR="00304ACC">
        <w:rPr>
          <w:rFonts w:ascii="Times New Roman" w:eastAsia="Times New Roman" w:hAnsi="Times New Roman" w:cs="Times New Roman"/>
          <w:sz w:val="24"/>
          <w:szCs w:val="24"/>
        </w:rPr>
        <w:t xml:space="preserve"> в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северной части территории с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Султановский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сельсовет», северо-восточной части территории с МО «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Тумакский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сельсовет», с юго-восточной стороны граничит с МО «Село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Зеленга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», а с юго-западной стороны  граничит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Камызякским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районом.</w:t>
      </w:r>
    </w:p>
    <w:p w:rsidR="00C700F3" w:rsidRDefault="00C700F3" w:rsidP="00C700F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5.Природные ресурсы:</w:t>
      </w:r>
    </w:p>
    <w:p w:rsidR="00C700F3" w:rsidRDefault="00304ACC" w:rsidP="00C700F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>Занимаемая площадь составляет 25450 тыс. га, в этом числе 168 га земли поселений, пастбищ – 1999 га, сенокос 1646 га. Структура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 xml:space="preserve"> земельного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 xml:space="preserve"> фонда (приложение №1).</w:t>
      </w:r>
    </w:p>
    <w:p w:rsidR="00C700F3" w:rsidRDefault="00C700F3" w:rsidP="00C700F3">
      <w:pPr>
        <w:spacing w:after="0" w:line="240" w:lineRule="auto"/>
        <w:ind w:left="18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Наиболее преобладающей почвой территории муниципального образования являются пойменно-луговые и влажно-луговые почвы. На территории муниципального образования расположены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Бэровские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бугры на одном из этих бугров залежи гончарной глины: Занятие населения рыболовство, животноводство, растениеводство, строительная индустрия. Разведанные полезные ископаемые отсутствуют. Русла рек нуждаются в дноуглублении. Благодаря уникальному географическому расположению территории муниципального образования – это из-за весьма значительных природных контрастов: в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пустыне ландшафты заменяются лугами, прибрежными лесами, густыми зарослями тростника, многочисленными речками впадающие в Каспийское море.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6.Демографическая ситуация и занятость.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 территории администрации МО «</w:t>
      </w:r>
      <w:r w:rsidR="00233D6C" w:rsidRPr="00233D6C">
        <w:rPr>
          <w:rFonts w:ascii="Times New Roman" w:eastAsia="Times New Roman" w:hAnsi="Times New Roman" w:cs="Times New Roman"/>
          <w:sz w:val="24"/>
          <w:szCs w:val="24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>» находится пять населенных пунктов: село Сизый Бугор, село Плотовинка, село Яблонка, село Ахтерек и село Сахма. Численность населения на 01.01.202</w:t>
      </w:r>
      <w:r w:rsidR="00717FFB">
        <w:rPr>
          <w:rFonts w:ascii="Times New Roman" w:eastAsia="Times New Roman" w:hAnsi="Times New Roman" w:cs="Times New Roman"/>
          <w:sz w:val="24"/>
          <w:szCs w:val="24"/>
        </w:rPr>
        <w:t>3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составила</w:t>
      </w:r>
      <w:r w:rsidR="00717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233D6C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 w:rsidRPr="00717FFB">
        <w:rPr>
          <w:rFonts w:ascii="Times New Roman" w:eastAsia="Times New Roman" w:hAnsi="Times New Roman" w:cs="Times New Roman"/>
          <w:sz w:val="24"/>
          <w:szCs w:val="24"/>
        </w:rPr>
        <w:t>3</w:t>
      </w:r>
      <w:r w:rsidR="0072367C" w:rsidRPr="00717FFB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7FFB" w:rsidRPr="00717FFB">
        <w:rPr>
          <w:rFonts w:ascii="Times New Roman" w:eastAsia="Times New Roman" w:hAnsi="Times New Roman" w:cs="Times New Roman"/>
          <w:sz w:val="24"/>
          <w:szCs w:val="24"/>
        </w:rPr>
        <w:t>485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человек.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Увеличение численности населения происходит за счет рождаемости и притока населения.  Основное население – казахи.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Трудоспособное население </w:t>
      </w:r>
      <w:r w:rsidRPr="00425D82">
        <w:rPr>
          <w:rFonts w:ascii="Times New Roman" w:eastAsia="Times New Roman" w:hAnsi="Times New Roman" w:cs="Times New Roman"/>
          <w:sz w:val="24"/>
          <w:szCs w:val="24"/>
        </w:rPr>
        <w:t>составляет 2 </w:t>
      </w:r>
      <w:r w:rsidR="00425D82" w:rsidRPr="00425D82">
        <w:rPr>
          <w:rFonts w:ascii="Times New Roman" w:eastAsia="Times New Roman" w:hAnsi="Times New Roman" w:cs="Times New Roman"/>
          <w:sz w:val="24"/>
          <w:szCs w:val="24"/>
        </w:rPr>
        <w:t>722</w:t>
      </w:r>
      <w:r w:rsidRPr="00425D82">
        <w:rPr>
          <w:rFonts w:ascii="Times New Roman" w:eastAsia="Times New Roman" w:hAnsi="Times New Roman" w:cs="Times New Roman"/>
          <w:sz w:val="24"/>
          <w:szCs w:val="24"/>
        </w:rPr>
        <w:t xml:space="preserve">  человека, </w:t>
      </w:r>
      <w:proofErr w:type="gramStart"/>
      <w:r w:rsidRPr="00425D82">
        <w:rPr>
          <w:rFonts w:ascii="Times New Roman" w:eastAsia="Times New Roman" w:hAnsi="Times New Roman" w:cs="Times New Roman"/>
          <w:sz w:val="24"/>
          <w:szCs w:val="24"/>
        </w:rPr>
        <w:t>из</w:t>
      </w:r>
      <w:proofErr w:type="gramEnd"/>
      <w:r w:rsidRPr="00425D82">
        <w:rPr>
          <w:rFonts w:ascii="Times New Roman" w:eastAsia="Times New Roman" w:hAnsi="Times New Roman" w:cs="Times New Roman"/>
          <w:sz w:val="24"/>
          <w:szCs w:val="24"/>
        </w:rPr>
        <w:t xml:space="preserve"> которых 2 </w:t>
      </w:r>
      <w:r w:rsidR="00425D82" w:rsidRPr="00425D82">
        <w:rPr>
          <w:rFonts w:ascii="Times New Roman" w:eastAsia="Times New Roman" w:hAnsi="Times New Roman" w:cs="Times New Roman"/>
          <w:sz w:val="24"/>
          <w:szCs w:val="24"/>
        </w:rPr>
        <w:t>245</w:t>
      </w:r>
      <w:r w:rsidRPr="00A94776"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работают на расположенных в муниципальном образовании предприятиях, организациях, а также  на полевых работах, и в городе Астрахань. Уровень безработицы по данным статистического управления</w:t>
      </w:r>
      <w:r w:rsidR="00233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202</w:t>
      </w:r>
      <w:r w:rsidR="00425D82">
        <w:rPr>
          <w:rFonts w:ascii="Times New Roman" w:eastAsia="Times New Roman" w:hAnsi="Times New Roman" w:cs="Times New Roman"/>
          <w:sz w:val="24"/>
          <w:szCs w:val="24"/>
        </w:rPr>
        <w:t>3</w:t>
      </w:r>
      <w:r w:rsidR="00233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года составил  </w:t>
      </w:r>
      <w:r w:rsidR="00F638CF">
        <w:rPr>
          <w:rFonts w:ascii="Times New Roman" w:eastAsia="Times New Roman" w:hAnsi="Times New Roman" w:cs="Times New Roman"/>
          <w:sz w:val="24"/>
          <w:szCs w:val="24"/>
        </w:rPr>
        <w:t>0,4</w:t>
      </w:r>
      <w:r w:rsidRPr="00F638CF">
        <w:rPr>
          <w:rFonts w:ascii="Times New Roman" w:eastAsia="Times New Roman" w:hAnsi="Times New Roman" w:cs="Times New Roman"/>
          <w:sz w:val="24"/>
          <w:szCs w:val="24"/>
        </w:rPr>
        <w:t xml:space="preserve"> %</w:t>
      </w:r>
      <w:r w:rsidR="00425D82" w:rsidRPr="00F638C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7. Экономика и инфраструктура.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Основные отрасли экономики – торговое обслуживание населения, личные подсобные хозяйства – переживают не лучшие времена, что связано с общим тяжелым экономическим положением в стране.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сельское хозяйство: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Сельскохозяйственная продукция на территории МО «</w:t>
      </w:r>
      <w:r w:rsidR="00233D6C" w:rsidRPr="00233D6C">
        <w:rPr>
          <w:rFonts w:ascii="Times New Roman" w:eastAsia="Times New Roman" w:hAnsi="Times New Roman" w:cs="Times New Roman"/>
          <w:sz w:val="24"/>
          <w:szCs w:val="24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» производится КФХ, которые находятся на территории муниципального образования и личными подсобными хозяйствами села, численность которых  </w:t>
      </w:r>
      <w:r w:rsidRPr="00C85D14">
        <w:rPr>
          <w:rFonts w:ascii="Times New Roman" w:eastAsia="Times New Roman" w:hAnsi="Times New Roman" w:cs="Times New Roman"/>
          <w:sz w:val="24"/>
          <w:szCs w:val="24"/>
        </w:rPr>
        <w:t>сос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тавляет </w:t>
      </w:r>
      <w:r w:rsidR="00F7786E">
        <w:rPr>
          <w:rFonts w:ascii="Times New Roman" w:eastAsia="Times New Roman" w:hAnsi="Times New Roman" w:cs="Times New Roman"/>
          <w:sz w:val="24"/>
          <w:szCs w:val="24"/>
        </w:rPr>
        <w:t xml:space="preserve"> 9</w:t>
      </w:r>
      <w:r w:rsidR="00425D82">
        <w:rPr>
          <w:rFonts w:ascii="Times New Roman" w:eastAsia="Times New Roman" w:hAnsi="Times New Roman" w:cs="Times New Roman"/>
          <w:sz w:val="24"/>
          <w:szCs w:val="24"/>
        </w:rPr>
        <w:t>38</w:t>
      </w:r>
      <w:r w:rsidR="00F7786E"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Поголовье крупного рогатого скота с</w:t>
      </w:r>
      <w:r w:rsidR="00F7786E">
        <w:rPr>
          <w:rFonts w:ascii="Times New Roman" w:eastAsia="Times New Roman" w:hAnsi="Times New Roman" w:cs="Times New Roman"/>
          <w:sz w:val="24"/>
          <w:szCs w:val="24"/>
        </w:rPr>
        <w:t>оставила 15</w:t>
      </w:r>
      <w:r w:rsidR="00425D82">
        <w:rPr>
          <w:rFonts w:ascii="Times New Roman" w:eastAsia="Times New Roman" w:hAnsi="Times New Roman" w:cs="Times New Roman"/>
          <w:sz w:val="24"/>
          <w:szCs w:val="24"/>
        </w:rPr>
        <w:t>12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голов. Население муниципального образования обеспечивает себя мясной, молочной и овощной продукцией. Для разведения  в личном подсобном хозяйстве КРС, население пользуется сельскохозяйственным кредитом.</w:t>
      </w:r>
    </w:p>
    <w:p w:rsidR="00C700F3" w:rsidRDefault="00C700F3" w:rsidP="00C700F3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инфраструктура:</w:t>
      </w:r>
    </w:p>
    <w:p w:rsidR="00C700F3" w:rsidRDefault="00C700F3" w:rsidP="00233D6C">
      <w:pPr>
        <w:spacing w:after="0" w:line="240" w:lineRule="auto"/>
        <w:ind w:firstLine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Село соединено с районом  и областью  асфальтированной  дорогой. </w:t>
      </w:r>
      <w:r w:rsidR="00233D6C" w:rsidRPr="005E2EF6">
        <w:rPr>
          <w:rFonts w:ascii="Times New Roman" w:eastAsia="Times New Roman" w:hAnsi="Times New Roman" w:cs="Times New Roman"/>
          <w:sz w:val="24"/>
          <w:szCs w:val="24"/>
        </w:rPr>
        <w:t>Функционирует  понтонная  переправа.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tabs>
          <w:tab w:val="left" w:pos="8205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8.Социальная сфера.</w:t>
      </w:r>
    </w:p>
    <w:p w:rsidR="00C700F3" w:rsidRDefault="00C700F3" w:rsidP="00C700F3">
      <w:pPr>
        <w:tabs>
          <w:tab w:val="left" w:pos="8205"/>
        </w:tabs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tabs>
          <w:tab w:val="left" w:pos="8205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а) На территории муниципального образования функционирует одна амбулатория и два фельдшерско-акушерских пункта на 30  посещений в день. 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б) В селе функционирует средняя общеобразовательная школа на 630 мест, основная общеобразовательная школа  на 126 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</w:rPr>
        <w:t>мест, три детских сада на 110,  50  и  25 мест.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в) </w:t>
      </w:r>
      <w:r w:rsidR="00233D6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>Есть здание дома культуры,  которое нуждается в капитальном  ремонте.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Из объектов торгового обслужи</w:t>
      </w:r>
      <w:r w:rsidR="00425D82">
        <w:rPr>
          <w:rFonts w:ascii="Times New Roman" w:eastAsia="Times New Roman" w:hAnsi="Times New Roman" w:cs="Times New Roman"/>
          <w:sz w:val="24"/>
          <w:szCs w:val="24"/>
        </w:rPr>
        <w:t xml:space="preserve">вания и </w:t>
      </w:r>
      <w:r>
        <w:rPr>
          <w:rFonts w:ascii="Times New Roman" w:eastAsia="Times New Roman" w:hAnsi="Times New Roman" w:cs="Times New Roman"/>
          <w:sz w:val="24"/>
          <w:szCs w:val="24"/>
        </w:rPr>
        <w:t>связи на территории муницип</w:t>
      </w:r>
      <w:r w:rsidR="005E2EF6">
        <w:rPr>
          <w:rFonts w:ascii="Times New Roman" w:eastAsia="Times New Roman" w:hAnsi="Times New Roman" w:cs="Times New Roman"/>
          <w:sz w:val="24"/>
          <w:szCs w:val="24"/>
        </w:rPr>
        <w:t>ального  образования имеются:  10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 торговых точек: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на территории муниципального образования имеется одно почтовое отделение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в</w:t>
      </w:r>
      <w:proofErr w:type="gramEnd"/>
      <w:r>
        <w:rPr>
          <w:rFonts w:ascii="Times New Roman" w:eastAsia="Times New Roman" w:hAnsi="Times New Roman" w:cs="Times New Roman"/>
          <w:sz w:val="24"/>
          <w:szCs w:val="24"/>
        </w:rPr>
        <w:t xml:space="preserve"> с. Сизый Бугор.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F638CF" w:rsidP="00C700F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9</w:t>
      </w:r>
      <w:r w:rsidR="00C700F3">
        <w:rPr>
          <w:rFonts w:ascii="Times New Roman" w:eastAsia="Times New Roman" w:hAnsi="Times New Roman" w:cs="Times New Roman"/>
          <w:b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C700F3">
        <w:rPr>
          <w:rFonts w:ascii="Times New Roman" w:eastAsia="Times New Roman" w:hAnsi="Times New Roman" w:cs="Times New Roman"/>
          <w:b/>
          <w:sz w:val="24"/>
          <w:szCs w:val="24"/>
        </w:rPr>
        <w:t>Проблемы МО.</w:t>
      </w:r>
    </w:p>
    <w:p w:rsidR="00C700F3" w:rsidRDefault="00C700F3" w:rsidP="00C700F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B718A4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>Муниципальное образование «</w:t>
      </w:r>
      <w:r w:rsidRPr="00B718A4">
        <w:rPr>
          <w:rFonts w:ascii="Times New Roman" w:eastAsia="Times New Roman" w:hAnsi="Times New Roman" w:cs="Times New Roman"/>
          <w:sz w:val="24"/>
          <w:szCs w:val="24"/>
        </w:rPr>
        <w:t>Сельское поселение Сизобугорский  сельсовет  Володарского муниципального района  Астраханской области</w:t>
      </w:r>
      <w:r w:rsidR="00C700F3">
        <w:rPr>
          <w:rFonts w:ascii="Times New Roman" w:eastAsia="Times New Roman" w:hAnsi="Times New Roman" w:cs="Times New Roman"/>
          <w:sz w:val="24"/>
          <w:szCs w:val="24"/>
        </w:rPr>
        <w:t>», как и многие российские села, переживает сложные времена, самая большая проблема на селе – это  организация   досуга  для молодежи, организация  бытового  обслуживания  населения, безработица.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C700F3" w:rsidRDefault="00C700F3" w:rsidP="00C700F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1</w:t>
      </w:r>
      <w:r w:rsidR="00F638CF">
        <w:rPr>
          <w:rFonts w:ascii="Times New Roman" w:eastAsia="Times New Roman" w:hAnsi="Times New Roman" w:cs="Times New Roman"/>
          <w:b/>
          <w:sz w:val="24"/>
          <w:szCs w:val="24"/>
        </w:rPr>
        <w:t>0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. Развитие села:</w:t>
      </w:r>
    </w:p>
    <w:p w:rsidR="00C700F3" w:rsidRDefault="00C700F3" w:rsidP="00C700F3">
      <w:pPr>
        <w:spacing w:after="0" w:line="240" w:lineRule="auto"/>
        <w:ind w:firstLine="90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а) создание условий для развития личного подсобного хозяйства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б) развитие жилищно-коммунального хозяйства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в) создание благоприятных условий для развития малого бизнеса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г) улучшение жилищных условий</w:t>
      </w:r>
    </w:p>
    <w:p w:rsidR="00C700F3" w:rsidRDefault="00C700F3" w:rsidP="00C700F3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) повышение социально-культурного уровня жизни населения. </w:t>
      </w:r>
    </w:p>
    <w:p w:rsidR="00C700F3" w:rsidRDefault="00C700F3" w:rsidP="00C700F3"/>
    <w:p w:rsidR="00C700F3" w:rsidRDefault="00C700F3" w:rsidP="00C700F3"/>
    <w:p w:rsidR="00C700F3" w:rsidRDefault="00C700F3" w:rsidP="00C700F3"/>
    <w:p w:rsidR="00B718A4" w:rsidRDefault="00B718A4" w:rsidP="00C700F3"/>
    <w:p w:rsidR="00B718A4" w:rsidRDefault="00B718A4" w:rsidP="00C700F3"/>
    <w:p w:rsidR="00C700F3" w:rsidRDefault="00C700F3" w:rsidP="00C700F3">
      <w:pPr>
        <w:pStyle w:val="ConsPlusCell"/>
        <w:jc w:val="center"/>
        <w:outlineLvl w:val="0"/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t xml:space="preserve">                       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Приложение 1 </w:t>
      </w: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к постановлению главы администрации</w:t>
      </w:r>
    </w:p>
    <w:p w:rsidR="00B718A4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МО «</w:t>
      </w:r>
      <w:r w:rsidR="00B718A4" w:rsidRPr="00B718A4">
        <w:rPr>
          <w:rFonts w:ascii="Times New Roman" w:hAnsi="Times New Roman" w:cs="Times New Roman"/>
          <w:sz w:val="24"/>
          <w:szCs w:val="24"/>
        </w:rPr>
        <w:t xml:space="preserve">Сельское поселение Сизобугорский  сельсовет  </w:t>
      </w:r>
    </w:p>
    <w:p w:rsidR="00B718A4" w:rsidRDefault="00B718A4" w:rsidP="00C700F3">
      <w:pPr>
        <w:pStyle w:val="ConsPlusCel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</w:t>
      </w:r>
      <w:r w:rsidRPr="00B718A4">
        <w:rPr>
          <w:rFonts w:ascii="Times New Roman" w:hAnsi="Times New Roman" w:cs="Times New Roman"/>
          <w:sz w:val="24"/>
          <w:szCs w:val="24"/>
        </w:rPr>
        <w:t xml:space="preserve">Володарского муниципального района  </w:t>
      </w:r>
    </w:p>
    <w:p w:rsidR="00C700F3" w:rsidRDefault="00B718A4" w:rsidP="00C700F3">
      <w:pPr>
        <w:pStyle w:val="ConsPlusCell"/>
        <w:jc w:val="center"/>
        <w:outlineLvl w:val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</w:t>
      </w:r>
      <w:r w:rsidRPr="00B718A4">
        <w:rPr>
          <w:rFonts w:ascii="Times New Roman" w:hAnsi="Times New Roman" w:cs="Times New Roman"/>
          <w:sz w:val="24"/>
          <w:szCs w:val="24"/>
        </w:rPr>
        <w:t>Астраханской области</w:t>
      </w:r>
      <w:r w:rsidR="00C700F3">
        <w:rPr>
          <w:rFonts w:ascii="Times New Roman" w:hAnsi="Times New Roman" w:cs="Times New Roman"/>
          <w:sz w:val="24"/>
          <w:szCs w:val="24"/>
        </w:rPr>
        <w:t>»</w:t>
      </w:r>
    </w:p>
    <w:p w:rsidR="00C700F3" w:rsidRDefault="00C700F3" w:rsidP="00C700F3">
      <w:pPr>
        <w:pStyle w:val="ConsPlusCell"/>
        <w:jc w:val="center"/>
        <w:outlineLvl w:val="0"/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</w:t>
      </w:r>
      <w:r w:rsidR="00B718A4">
        <w:rPr>
          <w:rFonts w:ascii="Times New Roman" w:hAnsi="Times New Roman" w:cs="Times New Roman"/>
          <w:sz w:val="24"/>
          <w:szCs w:val="24"/>
        </w:rPr>
        <w:t xml:space="preserve">              </w:t>
      </w:r>
      <w:r>
        <w:rPr>
          <w:rFonts w:ascii="Times New Roman" w:hAnsi="Times New Roman" w:cs="Times New Roman"/>
          <w:sz w:val="24"/>
          <w:szCs w:val="24"/>
        </w:rPr>
        <w:t>от 2</w:t>
      </w:r>
      <w:r w:rsidR="00425D82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>.10.202</w:t>
      </w:r>
      <w:r w:rsidR="00425D82">
        <w:rPr>
          <w:rFonts w:ascii="Times New Roman" w:hAnsi="Times New Roman" w:cs="Times New Roman"/>
          <w:sz w:val="24"/>
          <w:szCs w:val="24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г.  № </w:t>
      </w:r>
      <w:r w:rsidR="00425D82">
        <w:rPr>
          <w:rFonts w:ascii="Times New Roman" w:hAnsi="Times New Roman" w:cs="Times New Roman"/>
          <w:sz w:val="24"/>
          <w:szCs w:val="24"/>
        </w:rPr>
        <w:t>80</w:t>
      </w:r>
    </w:p>
    <w:p w:rsidR="00C700F3" w:rsidRDefault="00C700F3" w:rsidP="00C700F3">
      <w:pPr>
        <w:pStyle w:val="ConsPlusCell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Прогноз социально-экономического развития </w:t>
      </w:r>
    </w:p>
    <w:p w:rsidR="00C700F3" w:rsidRDefault="00C700F3" w:rsidP="00C700F3">
      <w:pPr>
        <w:pStyle w:val="ConsPlusCell"/>
        <w:jc w:val="center"/>
        <w:outlineLvl w:val="0"/>
        <w:rPr>
          <w:b/>
          <w:sz w:val="28"/>
          <w:szCs w:val="28"/>
        </w:rPr>
      </w:pPr>
      <w:r>
        <w:rPr>
          <w:b/>
          <w:sz w:val="28"/>
          <w:szCs w:val="28"/>
        </w:rPr>
        <w:t>МО «</w:t>
      </w:r>
      <w:r w:rsidR="00B718A4" w:rsidRPr="00B718A4">
        <w:rPr>
          <w:b/>
          <w:sz w:val="28"/>
          <w:szCs w:val="28"/>
        </w:rPr>
        <w:t>Сельское поселение Сизобугорский  сельсовет  Володарского муниципального района  Астраханской области</w:t>
      </w:r>
      <w:r>
        <w:rPr>
          <w:b/>
          <w:sz w:val="28"/>
          <w:szCs w:val="28"/>
        </w:rPr>
        <w:t>» на 202</w:t>
      </w:r>
      <w:r w:rsidR="00425D82">
        <w:rPr>
          <w:b/>
          <w:sz w:val="28"/>
          <w:szCs w:val="28"/>
        </w:rPr>
        <w:t>4</w:t>
      </w:r>
      <w:r w:rsidR="00B718A4">
        <w:rPr>
          <w:b/>
          <w:sz w:val="28"/>
          <w:szCs w:val="28"/>
        </w:rPr>
        <w:t>-202</w:t>
      </w:r>
      <w:r w:rsidR="00425D82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 xml:space="preserve"> год</w:t>
      </w:r>
    </w:p>
    <w:p w:rsidR="00C700F3" w:rsidRDefault="00C700F3" w:rsidP="00C700F3">
      <w:pPr>
        <w:pStyle w:val="ConsPlusCell"/>
        <w:jc w:val="center"/>
        <w:outlineLvl w:val="0"/>
        <w:rPr>
          <w:sz w:val="28"/>
          <w:szCs w:val="28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Таблица 1. Структура земельного фонда, находящегося в ведении муниципального образования  </w:t>
      </w:r>
    </w:p>
    <w:tbl>
      <w:tblPr>
        <w:tblW w:w="9295" w:type="dxa"/>
        <w:tblInd w:w="88" w:type="dxa"/>
        <w:tblLook w:val="04A0"/>
      </w:tblPr>
      <w:tblGrid>
        <w:gridCol w:w="5076"/>
        <w:gridCol w:w="1535"/>
        <w:gridCol w:w="72"/>
        <w:gridCol w:w="2551"/>
        <w:gridCol w:w="61"/>
      </w:tblGrid>
      <w:tr w:rsidR="00C700F3" w:rsidTr="00C700F3">
        <w:trPr>
          <w:gridAfter w:val="1"/>
          <w:wAfter w:w="61" w:type="dxa"/>
          <w:trHeight w:val="1754"/>
          <w:tblHeader/>
        </w:trPr>
        <w:tc>
          <w:tcPr>
            <w:tcW w:w="5076" w:type="dxa"/>
            <w:vMerge w:val="restart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Наименование</w:t>
            </w:r>
          </w:p>
        </w:tc>
        <w:tc>
          <w:tcPr>
            <w:tcW w:w="1607" w:type="dxa"/>
            <w:gridSpan w:val="2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га.</w:t>
            </w:r>
          </w:p>
        </w:tc>
        <w:tc>
          <w:tcPr>
            <w:tcW w:w="2551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vAlign w:val="center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Удельный вес </w:t>
            </w:r>
          </w:p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площади, %</w:t>
            </w:r>
          </w:p>
        </w:tc>
      </w:tr>
      <w:tr w:rsidR="00C700F3" w:rsidTr="00C700F3">
        <w:trPr>
          <w:trHeight w:val="231"/>
          <w:tblHeader/>
        </w:trPr>
        <w:tc>
          <w:tcPr>
            <w:tcW w:w="0" w:type="auto"/>
            <w:vMerge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spacing w:after="0" w:line="240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07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1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32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Земельный фонд,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25450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918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сельскохозяйственного назначения,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22310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70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них земли сельскохозяйственных угодий,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10200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60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них пашня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2910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1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орошаемая</w:t>
            </w:r>
            <w:proofErr w:type="gramEnd"/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551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сенокосы 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1646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54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пастбища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1999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555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залежь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817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земли, занятые многолетними насаждениями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574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поселений, всего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168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994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промышленности и иного специального назначения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6.0</w:t>
            </w: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980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особо охраняемых территорий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4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лесного фонда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759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водного фонда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571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земли запаса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693"/>
        </w:trPr>
        <w:tc>
          <w:tcPr>
            <w:tcW w:w="5076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 земли</w:t>
            </w:r>
          </w:p>
        </w:tc>
        <w:tc>
          <w:tcPr>
            <w:tcW w:w="1535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268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C700F3" w:rsidRDefault="00C700F3" w:rsidP="00C700F3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C700F3" w:rsidRPr="00DE7461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Таблица 2. </w:t>
      </w:r>
      <w:r w:rsidRPr="00DE7461">
        <w:rPr>
          <w:rFonts w:ascii="Times New Roman" w:hAnsi="Times New Roman" w:cs="Times New Roman"/>
          <w:b/>
          <w:sz w:val="26"/>
          <w:szCs w:val="26"/>
        </w:rPr>
        <w:t>Перечень хозяйствующих субъектов (по видам экономической деятельности)</w:t>
      </w:r>
    </w:p>
    <w:tbl>
      <w:tblPr>
        <w:tblW w:w="954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240"/>
        <w:gridCol w:w="2520"/>
        <w:gridCol w:w="1980"/>
        <w:gridCol w:w="1800"/>
      </w:tblGrid>
      <w:tr w:rsidR="00C700F3" w:rsidRPr="00DE7461" w:rsidTr="00C700F3">
        <w:trPr>
          <w:trHeight w:val="48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Наименование хозяйствующего субъекта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Вид деятельности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Форма собственности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работающих</w:t>
            </w:r>
            <w:proofErr w:type="gramEnd"/>
          </w:p>
        </w:tc>
      </w:tr>
      <w:tr w:rsidR="00C700F3" w:rsidRPr="00DE7461" w:rsidTr="00C700F3">
        <w:trPr>
          <w:trHeight w:val="1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Администрация  МО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Управление  селом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DE74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25D82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  <w:p w:rsidR="00DE7461" w:rsidRPr="00DE7461" w:rsidRDefault="00DE7461" w:rsidP="00DE74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RPr="00DE7461" w:rsidTr="00C700F3">
        <w:trPr>
          <w:trHeight w:val="1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Дом  Культуры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Культмассовая работа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700F3" w:rsidRPr="00DE7461" w:rsidTr="00C700F3">
        <w:trPr>
          <w:trHeight w:val="120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Врачебная амбулатория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здравоохранение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700F3" w:rsidRPr="00DE7461" w:rsidTr="00C700F3">
        <w:trPr>
          <w:trHeight w:val="306"/>
        </w:trPr>
        <w:tc>
          <w:tcPr>
            <w:tcW w:w="32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МБОУ «</w:t>
            </w:r>
            <w:proofErr w:type="spellStart"/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Сизобугорская</w:t>
            </w:r>
            <w:proofErr w:type="spellEnd"/>
            <w:r w:rsidRPr="00DE74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DE74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СОШ имени </w:t>
            </w:r>
            <w:r w:rsidR="00DE7461">
              <w:rPr>
                <w:rFonts w:ascii="Times New Roman" w:hAnsi="Times New Roman" w:cs="Times New Roman"/>
                <w:sz w:val="26"/>
                <w:szCs w:val="26"/>
              </w:rPr>
              <w:t xml:space="preserve">поэта </w:t>
            </w:r>
            <w:proofErr w:type="spellStart"/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Мажлиса</w:t>
            </w:r>
            <w:proofErr w:type="spellEnd"/>
            <w:r w:rsidRPr="00DE7461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spellStart"/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Утежанова</w:t>
            </w:r>
            <w:proofErr w:type="spellEnd"/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  <w:tc>
          <w:tcPr>
            <w:tcW w:w="25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образование</w:t>
            </w:r>
          </w:p>
        </w:tc>
        <w:tc>
          <w:tcPr>
            <w:tcW w:w="19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муниципальная</w:t>
            </w:r>
          </w:p>
        </w:tc>
        <w:tc>
          <w:tcPr>
            <w:tcW w:w="18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Pr="00DE7461" w:rsidRDefault="00C700F3" w:rsidP="005B34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B347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700F3" w:rsidRPr="00DE7461" w:rsidTr="00C700F3">
        <w:trPr>
          <w:trHeight w:val="598"/>
        </w:trPr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Почтовое отделение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Обслуживание населения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Государственная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nil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 xml:space="preserve">            6</w:t>
            </w:r>
          </w:p>
        </w:tc>
      </w:tr>
      <w:tr w:rsidR="00C700F3" w:rsidRPr="00DE7461" w:rsidTr="00C700F3">
        <w:trPr>
          <w:trHeight w:val="380"/>
        </w:trPr>
        <w:tc>
          <w:tcPr>
            <w:tcW w:w="32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Предприниматели</w:t>
            </w:r>
          </w:p>
        </w:tc>
        <w:tc>
          <w:tcPr>
            <w:tcW w:w="25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торговля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>частная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hideMark/>
          </w:tcPr>
          <w:p w:rsidR="00C700F3" w:rsidRPr="00DE7461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DE7461">
              <w:rPr>
                <w:rFonts w:ascii="Times New Roman" w:hAnsi="Times New Roman" w:cs="Times New Roman"/>
                <w:sz w:val="26"/>
                <w:szCs w:val="26"/>
              </w:rPr>
              <w:t xml:space="preserve">           25 </w:t>
            </w:r>
          </w:p>
        </w:tc>
      </w:tr>
    </w:tbl>
    <w:p w:rsidR="00C700F3" w:rsidRPr="00DE7461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3. Население и трудовые ресурсы</w:t>
      </w:r>
    </w:p>
    <w:tbl>
      <w:tblPr>
        <w:tblW w:w="960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19"/>
        <w:gridCol w:w="1431"/>
        <w:gridCol w:w="1417"/>
        <w:gridCol w:w="1260"/>
        <w:gridCol w:w="1573"/>
      </w:tblGrid>
      <w:tr w:rsidR="00C700F3" w:rsidTr="00C700F3">
        <w:trPr>
          <w:trHeight w:val="379"/>
          <w:tblHeader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5B34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B347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700F3" w:rsidRDefault="00C700F3" w:rsidP="00DE746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B347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5B34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B3475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5B34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5B347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C700F3" w:rsidTr="00C700F3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постоянного населения на начало года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5B34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5B3475">
              <w:rPr>
                <w:rFonts w:ascii="Times New Roman" w:hAnsi="Times New Roman" w:cs="Times New Roman"/>
                <w:sz w:val="26"/>
                <w:szCs w:val="26"/>
              </w:rPr>
              <w:t xml:space="preserve"> 485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5B34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5B3475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5B34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5B3475">
              <w:rPr>
                <w:rFonts w:ascii="Times New Roman" w:hAnsi="Times New Roman" w:cs="Times New Roman"/>
                <w:sz w:val="26"/>
                <w:szCs w:val="26"/>
              </w:rPr>
              <w:t>55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5B34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35</w:t>
            </w:r>
            <w:r w:rsidR="00DE746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5B3475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полу: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F61A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мужчин      </w:t>
            </w:r>
            <w:r w:rsidR="00BC1673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5B34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5B3475">
              <w:rPr>
                <w:rFonts w:ascii="Times New Roman" w:hAnsi="Times New Roman" w:cs="Times New Roman"/>
                <w:sz w:val="26"/>
                <w:szCs w:val="26"/>
              </w:rPr>
              <w:t>93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5B3475" w:rsidP="005B34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1711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5B34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B3475">
              <w:rPr>
                <w:rFonts w:ascii="Times New Roman" w:hAnsi="Times New Roman" w:cs="Times New Roman"/>
                <w:sz w:val="26"/>
                <w:szCs w:val="26"/>
              </w:rPr>
              <w:t>729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5B34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B3475">
              <w:rPr>
                <w:rFonts w:ascii="Times New Roman" w:hAnsi="Times New Roman" w:cs="Times New Roman"/>
                <w:sz w:val="26"/>
                <w:szCs w:val="26"/>
              </w:rPr>
              <w:t>74</w:t>
            </w:r>
            <w:r w:rsidR="00BC1673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F61A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женщин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5B34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B3475">
              <w:rPr>
                <w:rFonts w:ascii="Times New Roman" w:hAnsi="Times New Roman" w:cs="Times New Roman"/>
                <w:sz w:val="26"/>
                <w:szCs w:val="26"/>
              </w:rPr>
              <w:t>792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C700F3" w:rsidP="00BC16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B3475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BC1673">
              <w:rPr>
                <w:rFonts w:ascii="Times New Roman" w:hAnsi="Times New Roman" w:cs="Times New Roman"/>
                <w:sz w:val="26"/>
                <w:szCs w:val="26"/>
              </w:rPr>
              <w:t>09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C700F3" w:rsidP="005B34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B3475">
              <w:rPr>
                <w:rFonts w:ascii="Times New Roman" w:hAnsi="Times New Roman" w:cs="Times New Roman"/>
                <w:sz w:val="26"/>
                <w:szCs w:val="26"/>
              </w:rPr>
              <w:t>82</w:t>
            </w:r>
            <w:r w:rsidR="00BC1673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4447F" w:rsidRDefault="00C700F3" w:rsidP="005B347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B3475">
              <w:rPr>
                <w:rFonts w:ascii="Times New Roman" w:hAnsi="Times New Roman" w:cs="Times New Roman"/>
                <w:sz w:val="26"/>
                <w:szCs w:val="26"/>
              </w:rPr>
              <w:t>84</w:t>
            </w:r>
            <w:r w:rsidR="00BC1673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 возрасту: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моложе трудоспособного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4447F" w:rsidRDefault="00BC167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BC167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773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BC167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783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4447F" w:rsidRDefault="00BC1673" w:rsidP="00BC16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54447F" w:rsidRPr="0054447F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трудоспособном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4447F" w:rsidRDefault="00C700F3" w:rsidP="00BC16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C1673">
              <w:rPr>
                <w:rFonts w:ascii="Times New Roman" w:hAnsi="Times New Roman" w:cs="Times New Roman"/>
                <w:sz w:val="26"/>
                <w:szCs w:val="26"/>
              </w:rPr>
              <w:t>722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54447F" w:rsidP="00BC16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C1673">
              <w:rPr>
                <w:rFonts w:ascii="Times New Roman" w:hAnsi="Times New Roman" w:cs="Times New Roman"/>
                <w:sz w:val="26"/>
                <w:szCs w:val="26"/>
              </w:rPr>
              <w:t>734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C700F3" w:rsidP="00BC16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C1673">
              <w:rPr>
                <w:rFonts w:ascii="Times New Roman" w:hAnsi="Times New Roman" w:cs="Times New Roman"/>
                <w:sz w:val="26"/>
                <w:szCs w:val="26"/>
              </w:rPr>
              <w:t>746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4447F" w:rsidRDefault="00BC1673" w:rsidP="00BC167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2758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старше трудоспособного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4447F" w:rsidRDefault="0054447F" w:rsidP="00544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176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C700F3" w:rsidP="00544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37188">
              <w:rPr>
                <w:rFonts w:ascii="Times New Roman" w:hAnsi="Times New Roman" w:cs="Times New Roman"/>
                <w:sz w:val="26"/>
                <w:szCs w:val="26"/>
              </w:rPr>
              <w:t>81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54447F" w:rsidP="00637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371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4447F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4447F" w:rsidRDefault="00637188" w:rsidP="0054447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191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родившихся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всего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4447F" w:rsidRDefault="00F827B7" w:rsidP="00F827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F827B7" w:rsidP="00F827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54447F" w:rsidRDefault="00F827B7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51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4447F" w:rsidRDefault="00F827B7" w:rsidP="00F827B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61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F827B7" w:rsidP="00F827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6371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F827B7" w:rsidP="00F827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447DE5" w:rsidP="00F827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27B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637188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827B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447DE5" w:rsidP="00F827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827B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827B7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умерших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- всего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637188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637188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637188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19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C700F3" w:rsidP="00637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637188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637188" w:rsidP="00637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47DE5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637188" w:rsidP="00637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637188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47DE5" w:rsidRPr="00447DE5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637188" w:rsidP="0063718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700F3" w:rsidTr="00C700F3">
        <w:trPr>
          <w:trHeight w:val="22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Естественный прирост (убыль) - всего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C700F3" w:rsidP="00447DE5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 xml:space="preserve">        </w:t>
            </w:r>
            <w:r w:rsidR="00447DE5" w:rsidRPr="00447DE5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F827B7" w:rsidP="00F827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F827B7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F827B7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43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F827B7" w:rsidP="00F827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2,6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F827B7" w:rsidP="00F827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F827B7" w:rsidP="00F827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F827B7" w:rsidP="00F827B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</w:tr>
      <w:tr w:rsidR="00C700F3" w:rsidTr="00C700F3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Миграционный прирост (убыль) населения всего   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530ED9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530ED9" w:rsidP="00447DE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32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530ED9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37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530ED9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 1000 населения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530ED9" w:rsidP="00530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530ED9" w:rsidP="00530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447DE5" w:rsidRDefault="00530ED9" w:rsidP="00530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  <w:r w:rsidR="00C700F3"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447DE5" w:rsidRDefault="00C700F3" w:rsidP="00530ED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530ED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447DE5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530ED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C700F3" w:rsidTr="00C700F3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экономически  активного населения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F61A49" w:rsidRDefault="00AB5230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A49">
              <w:rPr>
                <w:rFonts w:ascii="Times New Roman" w:hAnsi="Times New Roman" w:cs="Times New Roman"/>
                <w:sz w:val="26"/>
                <w:szCs w:val="26"/>
              </w:rPr>
              <w:t xml:space="preserve">       107</w:t>
            </w:r>
            <w:r w:rsidR="00C700F3" w:rsidRPr="00F61A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F61A49" w:rsidRDefault="00C700F3" w:rsidP="000E56E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A49"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  <w:r w:rsidR="00F61A49" w:rsidRPr="00F61A49">
              <w:rPr>
                <w:rFonts w:ascii="Times New Roman" w:hAnsi="Times New Roman" w:cs="Times New Roman"/>
                <w:sz w:val="26"/>
                <w:szCs w:val="26"/>
              </w:rPr>
              <w:t xml:space="preserve">    110</w:t>
            </w:r>
            <w:r w:rsidRPr="00F61A49">
              <w:rPr>
                <w:rFonts w:ascii="Times New Roman" w:hAnsi="Times New Roman" w:cs="Times New Roman"/>
                <w:sz w:val="26"/>
                <w:szCs w:val="26"/>
              </w:rPr>
              <w:t xml:space="preserve">2     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F61A49" w:rsidRDefault="00C700F3" w:rsidP="00F61A49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A49">
              <w:rPr>
                <w:rFonts w:ascii="Times New Roman" w:hAnsi="Times New Roman" w:cs="Times New Roman"/>
                <w:sz w:val="26"/>
                <w:szCs w:val="26"/>
              </w:rPr>
              <w:t xml:space="preserve">      1</w:t>
            </w:r>
            <w:r w:rsidR="000E56EE" w:rsidRPr="00F61A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61A49" w:rsidRPr="00F61A49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0E56EE" w:rsidRPr="00F61A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F61A49" w:rsidRDefault="00C700F3" w:rsidP="000E56E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A49">
              <w:rPr>
                <w:rFonts w:ascii="Times New Roman" w:hAnsi="Times New Roman" w:cs="Times New Roman"/>
                <w:sz w:val="26"/>
                <w:szCs w:val="26"/>
              </w:rPr>
              <w:t xml:space="preserve">        11</w:t>
            </w:r>
            <w:r w:rsidR="000E56EE" w:rsidRPr="00F61A4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F61A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них:    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Pr="00AB5230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Pr="00AB5230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Pr="00AB5230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Pr="00AB5230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700F3" w:rsidRPr="00F61A49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Занято в экономике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F61A49" w:rsidRDefault="000E56EE" w:rsidP="000E56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A49">
              <w:rPr>
                <w:rFonts w:ascii="Times New Roman" w:hAnsi="Times New Roman" w:cs="Times New Roman"/>
                <w:sz w:val="26"/>
                <w:szCs w:val="26"/>
              </w:rPr>
              <w:t>834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F61A49" w:rsidRDefault="00F61A49" w:rsidP="000E56E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86</w:t>
            </w:r>
            <w:r w:rsidR="000E56EE" w:rsidRPr="00F61A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F61A49" w:rsidRDefault="00F61A49" w:rsidP="00F61A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="000E56EE" w:rsidRPr="00F61A49">
              <w:rPr>
                <w:rFonts w:ascii="Times New Roman" w:hAnsi="Times New Roman" w:cs="Times New Roman"/>
                <w:sz w:val="26"/>
                <w:szCs w:val="26"/>
              </w:rPr>
              <w:t>94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F61A49" w:rsidRDefault="000E56EE" w:rsidP="00F61A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A49"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F61A49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F61A49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700F3" w:rsidTr="00C700F3">
        <w:trPr>
          <w:trHeight w:val="152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Безработные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F61A49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A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0E56EE" w:rsidRPr="00F61A49">
              <w:rPr>
                <w:rFonts w:ascii="Times New Roman" w:hAnsi="Times New Roman" w:cs="Times New Roman"/>
                <w:sz w:val="26"/>
                <w:szCs w:val="26"/>
              </w:rPr>
              <w:t>98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F61A49" w:rsidRDefault="00C700F3" w:rsidP="00F61A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A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61A49" w:rsidRPr="00F61A4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="000E56EE" w:rsidRPr="00F61A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F61A49" w:rsidRDefault="00C700F3" w:rsidP="00F61A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A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61A49" w:rsidRPr="00F61A4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E56EE" w:rsidRPr="00F61A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F61A49" w:rsidRDefault="00C700F3" w:rsidP="00F61A49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A49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F61A49" w:rsidRPr="00F61A49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0E56EE" w:rsidRPr="00F61A49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700F3" w:rsidRPr="00F638CF" w:rsidTr="00C700F3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численность зарегистрированных   безработных   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F638CF" w:rsidRDefault="00F638CF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8CF">
              <w:rPr>
                <w:rFonts w:ascii="Times New Roman" w:hAnsi="Times New Roman" w:cs="Times New Roman"/>
                <w:sz w:val="26"/>
                <w:szCs w:val="26"/>
              </w:rPr>
              <w:t>13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F638CF" w:rsidRDefault="00F638CF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8CF">
              <w:rPr>
                <w:rFonts w:ascii="Times New Roman" w:hAnsi="Times New Roman" w:cs="Times New Roman"/>
                <w:sz w:val="26"/>
                <w:szCs w:val="26"/>
              </w:rPr>
              <w:t>11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F638CF" w:rsidRDefault="00F638CF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8CF"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F638CF" w:rsidRDefault="00F638CF" w:rsidP="00F638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8CF">
              <w:rPr>
                <w:rFonts w:ascii="Times New Roman" w:hAnsi="Times New Roman" w:cs="Times New Roman"/>
                <w:sz w:val="26"/>
                <w:szCs w:val="26"/>
              </w:rPr>
              <w:t>8</w:t>
            </w:r>
          </w:p>
        </w:tc>
      </w:tr>
      <w:tr w:rsidR="00C700F3" w:rsidTr="00C700F3">
        <w:trPr>
          <w:trHeight w:val="228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Уровень общей безработицы, %         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F61A49" w:rsidRDefault="004E7B8E" w:rsidP="004E7B8E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 w:rsidRPr="00F61A49">
              <w:rPr>
                <w:rFonts w:ascii="Times New Roman" w:hAnsi="Times New Roman" w:cs="Times New Roman"/>
                <w:sz w:val="26"/>
                <w:szCs w:val="26"/>
              </w:rPr>
              <w:t xml:space="preserve">        5</w:t>
            </w:r>
            <w:r w:rsidR="00C700F3" w:rsidRPr="00F61A49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F61A49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F61A49" w:rsidRDefault="00C700F3" w:rsidP="004E7B8E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1A49">
              <w:rPr>
                <w:rFonts w:ascii="Times New Roman" w:hAnsi="Times New Roman" w:cs="Times New Roman"/>
                <w:sz w:val="26"/>
                <w:szCs w:val="26"/>
              </w:rPr>
              <w:t>5,</w:t>
            </w:r>
            <w:r w:rsidR="00F61A49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F61A49" w:rsidRDefault="00F61A49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4,4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F61A49" w:rsidRDefault="00F61A49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4,4</w:t>
            </w:r>
          </w:p>
        </w:tc>
      </w:tr>
      <w:tr w:rsidR="00C700F3" w:rsidTr="00C700F3">
        <w:trPr>
          <w:trHeight w:val="303"/>
        </w:trPr>
        <w:tc>
          <w:tcPr>
            <w:tcW w:w="39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Уровень зарегистрированной безработицы, % </w:t>
            </w:r>
          </w:p>
        </w:tc>
        <w:tc>
          <w:tcPr>
            <w:tcW w:w="14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F638CF" w:rsidRDefault="00F638CF" w:rsidP="00F638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8CF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F638CF" w:rsidRDefault="00F638CF" w:rsidP="00F638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8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700F3" w:rsidRPr="00F638C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638C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6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F638CF" w:rsidRDefault="00F638CF" w:rsidP="00F638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8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700F3" w:rsidRPr="00F638C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638CF"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7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F638CF" w:rsidRDefault="00F638CF" w:rsidP="00F638CF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F638CF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C700F3" w:rsidRPr="00F638CF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Pr="00F638CF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</w:tbl>
    <w:p w:rsidR="00C700F3" w:rsidRDefault="00C700F3" w:rsidP="00C700F3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4. Промышленность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70"/>
        <w:gridCol w:w="1418"/>
        <w:gridCol w:w="1418"/>
        <w:gridCol w:w="1277"/>
        <w:gridCol w:w="1277"/>
      </w:tblGrid>
      <w:tr w:rsidR="00C700F3" w:rsidTr="00C700F3">
        <w:trPr>
          <w:trHeight w:val="602"/>
          <w:tblHeader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C700F3" w:rsidTr="00C700F3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Объем промышленного производства - всего, тыс. руб.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сопоставимых ценах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видам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Наименование вида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деятельности, тыс.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p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>уб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сопоставимых ценах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видам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Наименование, человек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 мест  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плата в промышленности,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рублей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видам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Наименование, рублей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Балансовая прибыль, тыс.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рублей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видам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    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- Наименование, тыс.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рублей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Поступление налоговых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платежей, тыс. рублей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2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по видам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экономической деятельности: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Наименование, тыс.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рублей                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1"/>
        </w:trPr>
        <w:tc>
          <w:tcPr>
            <w:tcW w:w="396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</w:t>
            </w:r>
          </w:p>
        </w:tc>
        <w:tc>
          <w:tcPr>
            <w:tcW w:w="1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1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5. Производство важнейших видов промышленной продукции в натуральном выражении, в соответствующих единицах измерения</w:t>
      </w:r>
    </w:p>
    <w:tbl>
      <w:tblPr>
        <w:tblW w:w="928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96"/>
        <w:gridCol w:w="1188"/>
        <w:gridCol w:w="1133"/>
        <w:gridCol w:w="1275"/>
        <w:gridCol w:w="1493"/>
      </w:tblGrid>
      <w:tr w:rsidR="00C700F3" w:rsidTr="00C700F3">
        <w:trPr>
          <w:trHeight w:val="662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C700F3" w:rsidTr="00C700F3">
        <w:trPr>
          <w:trHeight w:val="265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продукт 1                  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65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продукт 2                  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65"/>
        </w:trPr>
        <w:tc>
          <w:tcPr>
            <w:tcW w:w="4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Продукт                    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6. Объем производства сельскохозяйственной продукции</w:t>
      </w:r>
    </w:p>
    <w:tbl>
      <w:tblPr>
        <w:tblW w:w="946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2714"/>
        <w:gridCol w:w="1729"/>
        <w:gridCol w:w="1279"/>
        <w:gridCol w:w="1117"/>
        <w:gridCol w:w="6"/>
        <w:gridCol w:w="1117"/>
        <w:gridCol w:w="154"/>
        <w:gridCol w:w="1185"/>
        <w:gridCol w:w="54"/>
        <w:gridCol w:w="110"/>
      </w:tblGrid>
      <w:tr w:rsidR="00C700F3" w:rsidTr="00C700F3">
        <w:trPr>
          <w:gridAfter w:val="2"/>
          <w:wAfter w:w="164" w:type="dxa"/>
          <w:trHeight w:val="58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Молоко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г</w:t>
            </w: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AB52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C700F3" w:rsidTr="00C700F3">
        <w:trPr>
          <w:gridAfter w:val="2"/>
          <w:wAfter w:w="164" w:type="dxa"/>
          <w:trHeight w:val="35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Яйцо 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шт.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2"/>
          <w:wAfter w:w="164" w:type="dxa"/>
          <w:trHeight w:val="338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Шерсть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071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Производство сельхозпродукции в сельхозпредприятиях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1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4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nil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708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Зерно (в весе после доработки)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53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рис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3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5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5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3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Скот и птица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4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Молоко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56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Яйцо 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шт.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51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Шерсть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105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Производство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сельхозпродукции в КФХ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54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Зерно (в весе после доработки)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28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в том числе рис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24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49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46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41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Скот и птица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66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Молоко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48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Яйцо    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шт.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43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Шерсть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1063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Производство 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сельхозпродукции в ЛПХ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56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3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47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58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Скот и птица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39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Молоко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50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Яйцо  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тыс. шт.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gridAfter w:val="1"/>
          <w:wAfter w:w="110" w:type="dxa"/>
          <w:trHeight w:val="345"/>
        </w:trPr>
        <w:tc>
          <w:tcPr>
            <w:tcW w:w="271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Шерсть             </w:t>
            </w:r>
          </w:p>
        </w:tc>
        <w:tc>
          <w:tcPr>
            <w:tcW w:w="172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тонн</w:t>
            </w:r>
          </w:p>
        </w:tc>
        <w:tc>
          <w:tcPr>
            <w:tcW w:w="12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2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40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7. Посевные площади сельскохозяйственных культур</w:t>
      </w:r>
    </w:p>
    <w:tbl>
      <w:tblPr>
        <w:tblW w:w="940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500"/>
        <w:gridCol w:w="1309"/>
        <w:gridCol w:w="1133"/>
        <w:gridCol w:w="1275"/>
        <w:gridCol w:w="1188"/>
      </w:tblGrid>
      <w:tr w:rsidR="00C700F3" w:rsidTr="00C700F3">
        <w:trPr>
          <w:trHeight w:val="1309"/>
          <w:tblHeader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C700F3" w:rsidTr="00C700F3">
        <w:trPr>
          <w:trHeight w:val="654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Посевная площадь - всего в хозяйствах всех категорий,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га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Зерновые культуры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19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 рис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654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Посевная площадь -  всего в сельхоз.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предприятиях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га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Зерновые культуры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 рис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91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Посевная площадь - всего в КФХ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91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зерновые культуры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них рис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865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Посевная площадь – всего в личных подсобных хозяйствах населения.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Овощи   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28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Бахчевые 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16"/>
        </w:trPr>
        <w:tc>
          <w:tcPr>
            <w:tcW w:w="45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Картофель             </w:t>
            </w:r>
          </w:p>
        </w:tc>
        <w:tc>
          <w:tcPr>
            <w:tcW w:w="131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8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8. Поголовье скота</w:t>
      </w: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292"/>
        <w:gridCol w:w="1517"/>
        <w:gridCol w:w="1134"/>
        <w:gridCol w:w="1276"/>
        <w:gridCol w:w="1201"/>
      </w:tblGrid>
      <w:tr w:rsidR="00C700F3" w:rsidTr="00C700F3">
        <w:trPr>
          <w:trHeight w:val="928"/>
          <w:tblHeader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Показатели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F20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C700F3" w:rsidTr="00C700F3">
        <w:trPr>
          <w:trHeight w:val="61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скота в хозяйствах всех категорий, голов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Крупный рогатый скот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F207AB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15</w:t>
            </w:r>
            <w:r w:rsidR="00C242A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242A8" w:rsidP="00C242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1542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242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</w:t>
            </w:r>
            <w:r w:rsidR="00C242A8">
              <w:rPr>
                <w:rFonts w:ascii="Times New Roman" w:hAnsi="Times New Roman" w:cs="Times New Roman"/>
                <w:sz w:val="26"/>
                <w:szCs w:val="26"/>
              </w:rPr>
              <w:t>577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242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C242A8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коровы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F207AB" w:rsidP="00C242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242A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242A8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242A8" w:rsidP="00F20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242A8" w:rsidP="00F20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999</w:t>
            </w: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овцы и козы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свиньи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птица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F207AB" w:rsidP="00C242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</w:t>
            </w:r>
            <w:r w:rsidR="00C242A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242A8" w:rsidP="00F207AB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F207AB" w:rsidP="00C242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C242A8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F207AB" w:rsidP="00C242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242A8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лошади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242A8" w:rsidP="00C242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242A8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242A8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3F6662" w:rsidP="00C242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C242A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700F3" w:rsidTr="00C700F3">
        <w:trPr>
          <w:trHeight w:val="61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скота в сельхозпредприятиях, голов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Крупный рогатый скот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коровы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овцы и козы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свиньи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птица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лошади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773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скота в крестьянских (фермерских) хозяйствах, голов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Крупный рогатый скот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коровы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овцы и козы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свиньи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птица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лошади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563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скота в личных подсобных хозяйствах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64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Крупный рогатый скот, голов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3F6662" w:rsidP="00C242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15</w:t>
            </w:r>
            <w:r w:rsidR="00C242A8"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242A8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1</w:t>
            </w:r>
            <w:r w:rsidR="00C242A8">
              <w:rPr>
                <w:rFonts w:ascii="Times New Roman" w:hAnsi="Times New Roman" w:cs="Times New Roman"/>
                <w:sz w:val="26"/>
                <w:szCs w:val="26"/>
              </w:rPr>
              <w:t>542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3E2831" w:rsidP="003E2831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1577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3E28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</w:t>
            </w:r>
            <w:r w:rsidR="003E2831">
              <w:rPr>
                <w:rFonts w:ascii="Times New Roman" w:hAnsi="Times New Roman" w:cs="Times New Roman"/>
                <w:sz w:val="26"/>
                <w:szCs w:val="26"/>
              </w:rPr>
              <w:t>17</w:t>
            </w: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коровы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3F6662" w:rsidP="00C242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="00C242A8">
              <w:rPr>
                <w:rFonts w:ascii="Times New Roman" w:hAnsi="Times New Roman" w:cs="Times New Roman"/>
                <w:sz w:val="26"/>
                <w:szCs w:val="26"/>
              </w:rPr>
              <w:t>29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242A8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3E2831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974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3E2831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999</w:t>
            </w: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овцы и козы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3E28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лошади                    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242A8" w:rsidP="00C242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3E2831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3E2831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105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3E28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3E2831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</w:tr>
      <w:tr w:rsidR="00C700F3" w:rsidTr="00C700F3">
        <w:trPr>
          <w:trHeight w:val="309"/>
        </w:trPr>
        <w:tc>
          <w:tcPr>
            <w:tcW w:w="42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птицы   </w:t>
            </w:r>
          </w:p>
        </w:tc>
        <w:tc>
          <w:tcPr>
            <w:tcW w:w="15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242A8" w:rsidP="00C242A8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3F6662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242A8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3F6662" w:rsidP="003E28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</w:t>
            </w:r>
            <w:r w:rsidR="003E2831"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3F6662" w:rsidP="003E2831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3E2831">
              <w:rPr>
                <w:rFonts w:ascii="Times New Roman" w:hAnsi="Times New Roman" w:cs="Times New Roman"/>
                <w:sz w:val="26"/>
                <w:szCs w:val="26"/>
              </w:rPr>
              <w:t>24</w:t>
            </w:r>
          </w:p>
        </w:tc>
      </w:tr>
    </w:tbl>
    <w:p w:rsidR="00C700F3" w:rsidRDefault="00C700F3" w:rsidP="00C700F3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9. Рыболовство, рыбоводство</w:t>
      </w: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45"/>
        <w:gridCol w:w="1400"/>
        <w:gridCol w:w="1198"/>
        <w:gridCol w:w="1275"/>
        <w:gridCol w:w="1202"/>
      </w:tblGrid>
      <w:tr w:rsidR="00C700F3" w:rsidTr="00C700F3">
        <w:trPr>
          <w:trHeight w:val="714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C700F3" w:rsidTr="00C700F3">
        <w:trPr>
          <w:trHeight w:val="351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Вылов рыбы в открытых водоемах, тонн              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3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Выращено прудовой рыбы, тонн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3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Квота на вылов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3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% освоения квоты на вылов   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3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занятых, человек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5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мест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5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действующих рабочих мест    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57"/>
        </w:trPr>
        <w:tc>
          <w:tcPr>
            <w:tcW w:w="434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рублей                       </w:t>
            </w:r>
          </w:p>
        </w:tc>
        <w:tc>
          <w:tcPr>
            <w:tcW w:w="140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10. Показатели работы транспорта</w:t>
      </w:r>
    </w:p>
    <w:tbl>
      <w:tblPr>
        <w:tblW w:w="942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25"/>
        <w:gridCol w:w="1265"/>
        <w:gridCol w:w="1332"/>
        <w:gridCol w:w="1276"/>
        <w:gridCol w:w="1622"/>
      </w:tblGrid>
      <w:tr w:rsidR="00C700F3" w:rsidTr="00C700F3">
        <w:trPr>
          <w:trHeight w:val="610"/>
          <w:tblHeader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C700F3" w:rsidTr="00C700F3">
        <w:trPr>
          <w:trHeight w:val="610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Перевозки (отправление) грузов (рейсов) всеми видами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транспорта общего пользования, тыс. тонн    </w:t>
            </w:r>
            <w:proofErr w:type="gramEnd"/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6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Грузооборот предприятий, тыс. т км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61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Перевозки пассажиров (по отправлению) организациями транспорта, тыс. человек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8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Пассажирооборот транспортных предприятий, тыс. пасс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4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Переработка грузов, тыс. т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4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нее:  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8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переработка   внешнеторговых грузов, тыс. тонн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8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предпринимателей,  выполняющих перевозку  пассажиров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6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 занятых, человек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88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созданных новых рабочих  мест     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6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действующих рабочих мест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6"/>
        </w:trPr>
        <w:tc>
          <w:tcPr>
            <w:tcW w:w="392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рублей                    </w:t>
            </w:r>
          </w:p>
        </w:tc>
        <w:tc>
          <w:tcPr>
            <w:tcW w:w="126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622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11. Показатели работы строительства</w:t>
      </w:r>
    </w:p>
    <w:tbl>
      <w:tblPr>
        <w:tblW w:w="937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035"/>
        <w:gridCol w:w="1208"/>
        <w:gridCol w:w="1276"/>
        <w:gridCol w:w="1276"/>
        <w:gridCol w:w="1580"/>
      </w:tblGrid>
      <w:tr w:rsidR="00C700F3" w:rsidTr="00C700F3">
        <w:trPr>
          <w:trHeight w:val="303"/>
          <w:tblHeader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700F3" w:rsidRDefault="003F6662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</w:tr>
      <w:tr w:rsidR="00C700F3" w:rsidTr="00C700F3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Инвестиции в основной капитал, тыс. руб.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03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индекс физического объема  инвестиций в основной  капитал,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из общего объема: направлено на развитие отраслей экономики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из общего объема: по источникам финансирования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собственные средства предприятий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привлеченные средства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2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из них: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кредиты банков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заемные средства других организаций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бюджетные средства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17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из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: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федерального бюджета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2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областного бюджета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12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средства внебюджетных  фондов 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прочие 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21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 мест   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182"/>
        </w:trPr>
        <w:tc>
          <w:tcPr>
            <w:tcW w:w="40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Средняя заработная плата,</w:t>
            </w:r>
          </w:p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рублей                     </w:t>
            </w:r>
          </w:p>
        </w:tc>
        <w:tc>
          <w:tcPr>
            <w:tcW w:w="12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outlineLvl w:val="0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12. Потребительский рынок</w:t>
      </w:r>
    </w:p>
    <w:tbl>
      <w:tblPr>
        <w:tblW w:w="936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38"/>
        <w:gridCol w:w="1363"/>
        <w:gridCol w:w="1315"/>
        <w:gridCol w:w="1275"/>
        <w:gridCol w:w="1569"/>
      </w:tblGrid>
      <w:tr w:rsidR="00C700F3" w:rsidTr="00C700F3">
        <w:trPr>
          <w:trHeight w:val="614"/>
          <w:tblHeader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Оборот розничной торговли, в тыс. руб.</w:t>
            </w:r>
          </w:p>
        </w:tc>
        <w:tc>
          <w:tcPr>
            <w:tcW w:w="136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сопоставимых ценах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предприятий  розничной торговли на начало года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B769F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10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B76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B769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C700F3" w:rsidTr="00C700F3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Общая торговая площадь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предприятий розничной торговли, кв. м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B769F5" w:rsidP="004A39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4A39C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A39C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4A39C7" w:rsidP="004A39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4,6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B769F5" w:rsidP="004A39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4A39C7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 w:rsidR="004A39C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4A39C7" w:rsidP="004A39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764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700F3" w:rsidTr="00C700F3">
        <w:trPr>
          <w:trHeight w:val="246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B769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B769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B769F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28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B769F5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30</w:t>
            </w:r>
          </w:p>
        </w:tc>
      </w:tr>
      <w:tr w:rsidR="00C700F3" w:rsidTr="00C700F3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 мест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руб.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B769F5" w:rsidRDefault="004A39C7" w:rsidP="004A39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16 242</w:t>
            </w: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B769F5" w:rsidRDefault="00B769F5" w:rsidP="004A39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A39C7">
              <w:rPr>
                <w:rFonts w:ascii="Times New Roman" w:hAnsi="Times New Roman" w:cs="Times New Roman"/>
                <w:sz w:val="26"/>
                <w:szCs w:val="26"/>
              </w:rPr>
              <w:t>9 242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B769F5" w:rsidRDefault="004A39C7" w:rsidP="004A39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22</w:t>
            </w:r>
            <w:r w:rsidR="00C700F3" w:rsidRPr="00B769F5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B769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C700F3" w:rsidRPr="00B769F5"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B769F5" w:rsidRDefault="004A39C7" w:rsidP="004A39C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25</w:t>
            </w:r>
            <w:r w:rsidR="00C700F3" w:rsidRPr="00B769F5">
              <w:rPr>
                <w:rFonts w:ascii="Times New Roman" w:hAnsi="Times New Roman" w:cs="Times New Roman"/>
                <w:sz w:val="26"/>
                <w:szCs w:val="26"/>
              </w:rPr>
              <w:t xml:space="preserve"> 2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42</w:t>
            </w: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Оборот общественного питания, тыс. руб.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27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 сопоставимых ценах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предприятий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общественного питания на  начало года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посадочных  ме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 в пр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едприятиях общественного питания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6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 мест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руб.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Объем платных услуг населению, млн. руб.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8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587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%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предыдущему году в  сопоставимых ценах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6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занятых</w:t>
            </w:r>
            <w:proofErr w:type="gramEnd"/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155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92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дополнительно созданных новых рабочих мест  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сохраненных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действующих рабочих мест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8"/>
        </w:trPr>
        <w:tc>
          <w:tcPr>
            <w:tcW w:w="384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заработная плата, рублей                     </w:t>
            </w:r>
          </w:p>
        </w:tc>
        <w:tc>
          <w:tcPr>
            <w:tcW w:w="136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1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7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14. Основные показатели, характеризующие финансовое положение предприятий</w:t>
      </w:r>
    </w:p>
    <w:tbl>
      <w:tblPr>
        <w:tblW w:w="931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819"/>
        <w:gridCol w:w="1422"/>
        <w:gridCol w:w="1275"/>
        <w:gridCol w:w="1275"/>
        <w:gridCol w:w="1524"/>
      </w:tblGrid>
      <w:tr w:rsidR="00C700F3" w:rsidTr="00C700F3">
        <w:trPr>
          <w:trHeight w:val="733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AB523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AB5230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C700F3" w:rsidTr="00C700F3">
        <w:trPr>
          <w:trHeight w:val="367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Балансовая прибыль предприятий, тыс. рублей  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7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Прибыль прибыльных предприятий, тыс. рублей  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67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Убытки предприятий, тыс.  рублей                     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45"/>
        </w:trPr>
        <w:tc>
          <w:tcPr>
            <w:tcW w:w="382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Прочие, тыс. рублей</w:t>
            </w:r>
          </w:p>
        </w:tc>
        <w:tc>
          <w:tcPr>
            <w:tcW w:w="142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ind w:left="50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2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 w:rsidP="00C700F3">
      <w:pPr>
        <w:pStyle w:val="ConsPlusCell"/>
        <w:rPr>
          <w:rFonts w:ascii="Times New Roman" w:hAnsi="Times New Roman" w:cs="Times New Roman"/>
          <w:sz w:val="26"/>
          <w:szCs w:val="26"/>
        </w:rPr>
      </w:pPr>
    </w:p>
    <w:p w:rsidR="00C700F3" w:rsidRDefault="00C700F3" w:rsidP="00C700F3">
      <w:pPr>
        <w:pStyle w:val="ConsPlusCell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ab/>
      </w:r>
    </w:p>
    <w:p w:rsidR="00C700F3" w:rsidRDefault="00C700F3" w:rsidP="00C700F3">
      <w:pPr>
        <w:pStyle w:val="ConsPlusCell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Таблица 15. Социальная сфера</w:t>
      </w:r>
    </w:p>
    <w:tbl>
      <w:tblPr>
        <w:tblW w:w="934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3904"/>
        <w:gridCol w:w="1337"/>
        <w:gridCol w:w="1275"/>
        <w:gridCol w:w="1275"/>
        <w:gridCol w:w="1554"/>
      </w:tblGrid>
      <w:tr w:rsidR="00C700F3" w:rsidTr="00C700F3">
        <w:trPr>
          <w:trHeight w:val="597"/>
          <w:tblHeader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0F3" w:rsidRDefault="00C700F3" w:rsidP="00C605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60587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Прогноз</w:t>
            </w:r>
          </w:p>
          <w:p w:rsidR="00C700F3" w:rsidRDefault="00C700F3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60587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г.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</w:t>
            </w:r>
          </w:p>
          <w:p w:rsidR="00C700F3" w:rsidRDefault="003F6662" w:rsidP="00C605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202</w:t>
            </w:r>
            <w:r w:rsidR="00C60587"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C700F3"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  <w:p w:rsidR="00C700F3" w:rsidRDefault="00C700F3" w:rsidP="00C605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202</w:t>
            </w:r>
            <w:r w:rsidR="00C60587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</w:t>
            </w:r>
          </w:p>
        </w:tc>
      </w:tr>
      <w:tr w:rsidR="00C700F3" w:rsidTr="00C700F3">
        <w:trPr>
          <w:trHeight w:val="716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Ввод в эксплуатацию жилых  домов за счет всех источников финансирования, кв. м обшей площади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D40EF5" w:rsidRDefault="00456760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218</w:t>
            </w:r>
            <w:r w:rsidR="00D40EF5" w:rsidRPr="00D40EF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456760" w:rsidP="00D40E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418</w:t>
            </w:r>
            <w:r w:rsidR="00C700F3" w:rsidRPr="00D40EF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456760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618</w:t>
            </w:r>
            <w:r w:rsidR="00C700F3" w:rsidRPr="00D40EF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D40EF5" w:rsidRDefault="00456760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818</w:t>
            </w:r>
            <w:r w:rsidR="00C700F3" w:rsidRPr="00D40EF5">
              <w:rPr>
                <w:rFonts w:ascii="Times New Roman" w:hAnsi="Times New Roman" w:cs="Times New Roman"/>
                <w:sz w:val="26"/>
                <w:szCs w:val="26"/>
              </w:rPr>
              <w:t>,0</w:t>
            </w:r>
          </w:p>
        </w:tc>
      </w:tr>
      <w:tr w:rsidR="00C700F3" w:rsidTr="00C700F3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Средняя обеспеченность населения  обшей площадью   жилья,  кв. м общей площади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14,2</w:t>
            </w: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дошкольных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учреждений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мест в дошкольных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учреждениях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185</w:t>
            </w:r>
          </w:p>
        </w:tc>
      </w:tr>
      <w:tr w:rsidR="00C700F3" w:rsidTr="00C700F3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находящихся в ветхих, аварийных и приспособленных помещениях </w:t>
            </w:r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детей в   учреждениях дошкольного образования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D40EF5" w:rsidRDefault="00456760" w:rsidP="004567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110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C700F3" w:rsidP="004567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56760">
              <w:rPr>
                <w:rFonts w:ascii="Times New Roman" w:hAnsi="Times New Roman" w:cs="Times New Roman"/>
                <w:sz w:val="26"/>
                <w:szCs w:val="26"/>
              </w:rPr>
              <w:t>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C700F3" w:rsidP="004567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56760">
              <w:rPr>
                <w:rFonts w:ascii="Times New Roman" w:hAnsi="Times New Roman" w:cs="Times New Roman"/>
                <w:sz w:val="26"/>
                <w:szCs w:val="26"/>
              </w:rPr>
              <w:t>44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D40EF5" w:rsidRDefault="00C700F3" w:rsidP="004567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="00456760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</w:tr>
      <w:tr w:rsidR="00C700F3" w:rsidTr="00C700F3">
        <w:trPr>
          <w:trHeight w:val="59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детей дошкольного возраста (1-6 лет 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без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обучающихся в школе)    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B8005B" w:rsidRDefault="00456760" w:rsidP="004567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339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B8005B" w:rsidRDefault="00B8005B" w:rsidP="004567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05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56760">
              <w:rPr>
                <w:rFonts w:ascii="Times New Roman" w:hAnsi="Times New Roman" w:cs="Times New Roman"/>
                <w:sz w:val="26"/>
                <w:szCs w:val="26"/>
              </w:rPr>
              <w:t>64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B8005B" w:rsidRDefault="00B8005B" w:rsidP="004567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05B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456760">
              <w:rPr>
                <w:rFonts w:ascii="Times New Roman" w:hAnsi="Times New Roman" w:cs="Times New Roman"/>
                <w:sz w:val="26"/>
                <w:szCs w:val="26"/>
              </w:rPr>
              <w:t>89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B8005B" w:rsidRDefault="00B8005B" w:rsidP="004567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B8005B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56760">
              <w:rPr>
                <w:rFonts w:ascii="Times New Roman" w:hAnsi="Times New Roman" w:cs="Times New Roman"/>
                <w:sz w:val="26"/>
                <w:szCs w:val="26"/>
              </w:rPr>
              <w:t>14</w:t>
            </w: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школьных учреждений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Число ме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 в шк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ольных учреждениях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756</w:t>
            </w:r>
          </w:p>
        </w:tc>
      </w:tr>
      <w:tr w:rsidR="00C700F3" w:rsidTr="00C700F3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находящихся в  ветхих, аварийных и приспособленных помещениях </w:t>
            </w:r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FF0000"/>
                <w:sz w:val="26"/>
                <w:szCs w:val="26"/>
              </w:rPr>
            </w:pPr>
          </w:p>
        </w:tc>
      </w:tr>
      <w:tr w:rsidR="00C700F3" w:rsidTr="00C700F3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учащихся в   учреждениях общего   образования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9C7900" w:rsidRDefault="00456760" w:rsidP="009C79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C700F3" w:rsidP="004567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5676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40EF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C700F3" w:rsidP="004567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567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40E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D40EF5" w:rsidRDefault="00C700F3" w:rsidP="004567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567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40EF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учащихся,  занимающихся в 1 смену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F773D" w:rsidRDefault="00456760" w:rsidP="009C790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392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C700F3" w:rsidP="00D40E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56760"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="00D40EF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C700F3" w:rsidP="00D40E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56760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40EF5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D40EF5" w:rsidRDefault="00C700F3" w:rsidP="00D40EF5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="00456760"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="00D40EF5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Численность учителей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5F773D" w:rsidRDefault="00C700F3" w:rsidP="00456760">
            <w:pPr>
              <w:pStyle w:val="ConsPlusCell"/>
              <w:spacing w:line="276" w:lineRule="auto"/>
              <w:ind w:left="215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</w:t>
            </w:r>
            <w:r w:rsidR="00456760">
              <w:rPr>
                <w:rFonts w:ascii="Times New Roman" w:hAnsi="Times New Roman" w:cs="Times New Roman"/>
                <w:sz w:val="26"/>
                <w:szCs w:val="26"/>
              </w:rPr>
              <w:t>31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456760" w:rsidP="00456760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456760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D40EF5" w:rsidRDefault="00456760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38</w:t>
            </w: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больничных коек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700F3" w:rsidTr="00C700F3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находящихся в ветхих, аварийных и приспособленных помещениях </w:t>
            </w:r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59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60587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Мощность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амбулаторно</w:t>
            </w:r>
            <w:proofErr w:type="spell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-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поликлинических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учреждений,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посещений </w:t>
            </w:r>
            <w:r w:rsidR="00C60587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 смену     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50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60</w:t>
            </w: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Площадь стационаров,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15</w:t>
            </w: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Площадь поликлиник, кв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.м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Численность врачей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ind w:left="11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Численность среднего медицинского персонала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клубных учреждений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60587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60587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60587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700F3" w:rsidTr="00C700F3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том числе находящихся в ветхих, аварийных и  приспособленных помещениях </w:t>
            </w:r>
            <w:proofErr w:type="gramEnd"/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ме</w:t>
            </w: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ст в кл</w:t>
            </w:r>
            <w:proofErr w:type="gramEnd"/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убных  учреждениях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Количество библиотек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ind w:left="23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Количество домов ветеранов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мест в домах ветеранов 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отделений социального обслуживания   на дому   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Pr="009C7900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B0F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Pr="009C7900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B0F0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Pr="009C7900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B0F0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Pr="009C7900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color w:val="00B0F0"/>
                <w:sz w:val="26"/>
                <w:szCs w:val="26"/>
              </w:rPr>
            </w:pP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Обслужено за год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477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центров социального обслуживания населения (включая филиалы)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         1</w:t>
            </w: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Обслужено за год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Default="00C60587" w:rsidP="003F6662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="003F6662">
              <w:rPr>
                <w:rFonts w:ascii="Times New Roman" w:hAnsi="Times New Roman" w:cs="Times New Roman"/>
                <w:sz w:val="26"/>
                <w:szCs w:val="26"/>
              </w:rPr>
              <w:t>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C700F3" w:rsidP="00C605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60587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  <w:hideMark/>
          </w:tcPr>
          <w:p w:rsidR="00C700F3" w:rsidRPr="00D40EF5" w:rsidRDefault="00C700F3" w:rsidP="00C60587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D40EF5"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="00C60587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  <w:hideMark/>
          </w:tcPr>
          <w:p w:rsidR="00C700F3" w:rsidRPr="00D40EF5" w:rsidRDefault="00C60587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65</w:t>
            </w:r>
          </w:p>
        </w:tc>
      </w:tr>
      <w:tr w:rsidR="00C700F3" w:rsidTr="00C700F3">
        <w:trPr>
          <w:trHeight w:val="239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домов-интернатов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  <w:tr w:rsidR="00C700F3" w:rsidTr="00C700F3">
        <w:trPr>
          <w:trHeight w:val="358"/>
        </w:trPr>
        <w:tc>
          <w:tcPr>
            <w:tcW w:w="390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hideMark/>
          </w:tcPr>
          <w:p w:rsidR="00C700F3" w:rsidRDefault="00C700F3" w:rsidP="00C700F3">
            <w:pPr>
              <w:pStyle w:val="ConsPlusCell"/>
              <w:spacing w:line="276" w:lineRule="auto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Число мест в домах-интернатах                 </w:t>
            </w:r>
          </w:p>
        </w:tc>
        <w:tc>
          <w:tcPr>
            <w:tcW w:w="1337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155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bottom"/>
          </w:tcPr>
          <w:p w:rsidR="00C700F3" w:rsidRDefault="00C700F3" w:rsidP="00C700F3">
            <w:pPr>
              <w:pStyle w:val="ConsPlusCell"/>
              <w:spacing w:line="276" w:lineRule="auto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</w:tr>
    </w:tbl>
    <w:p w:rsidR="00C700F3" w:rsidRDefault="00C700F3"/>
    <w:sectPr w:rsidR="00C700F3" w:rsidSect="00C700F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D175A95"/>
    <w:multiLevelType w:val="hybridMultilevel"/>
    <w:tmpl w:val="1F4297A0"/>
    <w:lvl w:ilvl="0" w:tplc="6394B26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700F3"/>
    <w:rsid w:val="00004939"/>
    <w:rsid w:val="000E56EE"/>
    <w:rsid w:val="001B612D"/>
    <w:rsid w:val="001F3363"/>
    <w:rsid w:val="00233D6C"/>
    <w:rsid w:val="002427BE"/>
    <w:rsid w:val="0027062B"/>
    <w:rsid w:val="00304ACC"/>
    <w:rsid w:val="003D369F"/>
    <w:rsid w:val="003E2831"/>
    <w:rsid w:val="003F6662"/>
    <w:rsid w:val="00425D82"/>
    <w:rsid w:val="00447DE5"/>
    <w:rsid w:val="00456760"/>
    <w:rsid w:val="004A39C7"/>
    <w:rsid w:val="004E7B8E"/>
    <w:rsid w:val="00530ED9"/>
    <w:rsid w:val="0054447F"/>
    <w:rsid w:val="005B3475"/>
    <w:rsid w:val="005E2EF6"/>
    <w:rsid w:val="00637188"/>
    <w:rsid w:val="00717FFB"/>
    <w:rsid w:val="0072367C"/>
    <w:rsid w:val="008B081F"/>
    <w:rsid w:val="009C7900"/>
    <w:rsid w:val="00A13FF2"/>
    <w:rsid w:val="00AB5230"/>
    <w:rsid w:val="00B718A4"/>
    <w:rsid w:val="00B769F5"/>
    <w:rsid w:val="00B8005B"/>
    <w:rsid w:val="00BC1673"/>
    <w:rsid w:val="00C242A8"/>
    <w:rsid w:val="00C60587"/>
    <w:rsid w:val="00C700F3"/>
    <w:rsid w:val="00C77420"/>
    <w:rsid w:val="00D40EF5"/>
    <w:rsid w:val="00DE7461"/>
    <w:rsid w:val="00F16A88"/>
    <w:rsid w:val="00F207AB"/>
    <w:rsid w:val="00F61A49"/>
    <w:rsid w:val="00F638CF"/>
    <w:rsid w:val="00F7786E"/>
    <w:rsid w:val="00F80F86"/>
    <w:rsid w:val="00F827B7"/>
    <w:rsid w:val="00FD4E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3FF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semiHidden/>
    <w:unhideWhenUsed/>
    <w:rsid w:val="00C700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4">
    <w:name w:val="Верхний колонтитул Знак"/>
    <w:basedOn w:val="a0"/>
    <w:link w:val="a3"/>
    <w:semiHidden/>
    <w:rsid w:val="00C700F3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a6"/>
    <w:semiHidden/>
    <w:unhideWhenUsed/>
    <w:rsid w:val="00C700F3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6">
    <w:name w:val="Нижний колонтитул Знак"/>
    <w:basedOn w:val="a0"/>
    <w:link w:val="a5"/>
    <w:semiHidden/>
    <w:rsid w:val="00C700F3"/>
    <w:rPr>
      <w:rFonts w:ascii="Times New Roman" w:eastAsia="Times New Roman" w:hAnsi="Times New Roman" w:cs="Times New Roman"/>
      <w:sz w:val="24"/>
      <w:szCs w:val="24"/>
    </w:rPr>
  </w:style>
  <w:style w:type="paragraph" w:customStyle="1" w:styleId="ConsPlusNormal">
    <w:name w:val="ConsPlusNormal"/>
    <w:rsid w:val="00C700F3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rsid w:val="00C70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customStyle="1" w:styleId="ConsPlusTitle">
    <w:name w:val="ConsPlusTitle"/>
    <w:rsid w:val="00C700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Cell">
    <w:name w:val="ConsPlusCell"/>
    <w:rsid w:val="00C700F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ConsPlusDocList">
    <w:name w:val="ConsPlusDocList"/>
    <w:rsid w:val="00C700F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7">
    <w:name w:val="List Paragraph"/>
    <w:basedOn w:val="a"/>
    <w:uiPriority w:val="34"/>
    <w:qFormat/>
    <w:rsid w:val="008B081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1005</TotalTime>
  <Pages>17</Pages>
  <Words>3605</Words>
  <Characters>20550</Characters>
  <Application>Microsoft Office Word</Application>
  <DocSecurity>0</DocSecurity>
  <Lines>171</Lines>
  <Paragraphs>48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SIZ</dc:creator>
  <cp:keywords/>
  <dc:description/>
  <cp:lastModifiedBy>SIZ</cp:lastModifiedBy>
  <cp:revision>7</cp:revision>
  <dcterms:created xsi:type="dcterms:W3CDTF">2022-11-07T05:37:00Z</dcterms:created>
  <dcterms:modified xsi:type="dcterms:W3CDTF">2023-11-08T12:47:00Z</dcterms:modified>
</cp:coreProperties>
</file>