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FF3FE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АДМИНИСТРАЦИЯ МУНИЦИПАЛЬНОГО ОБРАЗОВАНИЯ </w:t>
      </w:r>
    </w:p>
    <w:p w14:paraId="39BE9A7C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«СЕЛЬСКОЕ ПОСЕЛЕНИЕ СИЗОБУГОРСКИЙ СЕЛЬСОВЕТ ВОЛОДАРСКОГО МУНИЦИПАЛЬНОГО РАЙОНА</w:t>
      </w:r>
    </w:p>
    <w:p w14:paraId="5ADEB6C7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АСТРАХАНСКОЙ ОБЛАСТИ»</w:t>
      </w:r>
    </w:p>
    <w:p w14:paraId="36160FBA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2CBD45B8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ПОСТАНОВЛЕНИЕ</w:t>
      </w:r>
    </w:p>
    <w:p w14:paraId="031F80A9">
      <w:pPr>
        <w:widowControl w:val="0"/>
        <w:tabs>
          <w:tab w:val="left" w:pos="851"/>
        </w:tabs>
        <w:spacing w:after="0"/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</w:t>
      </w:r>
      <w:r>
        <w:rPr>
          <w:rFonts w:hint="default" w:ascii="Times New Roman" w:hAnsi="Times New Roman"/>
          <w:color w:val="000000"/>
          <w:sz w:val="26"/>
          <w:szCs w:val="26"/>
          <w:shd w:val="clear" w:color="auto" w:fill="FFFFFF"/>
          <w:lang w:val="ru-RU"/>
        </w:rPr>
        <w:t>23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09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.2024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 xml:space="preserve">                   </w:t>
      </w:r>
      <w:r>
        <w:rPr>
          <w:rFonts w:ascii="Times New Roman" w:hAnsi="Times New Roman"/>
          <w:color w:val="auto"/>
          <w:sz w:val="26"/>
          <w:szCs w:val="26"/>
          <w:shd w:val="clear" w:color="auto" w:fill="FFFFFF"/>
        </w:rPr>
        <w:t xml:space="preserve"> № </w:t>
      </w:r>
      <w:r>
        <w:rPr>
          <w:rFonts w:hint="default" w:ascii="Times New Roman" w:hAnsi="Times New Roman"/>
          <w:color w:val="auto"/>
          <w:sz w:val="26"/>
          <w:szCs w:val="26"/>
          <w:shd w:val="clear" w:color="auto" w:fill="FFFFFF"/>
          <w:lang w:val="ru-RU"/>
        </w:rPr>
        <w:t>23</w:t>
      </w:r>
    </w:p>
    <w:p w14:paraId="294364C7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21B9FA93">
      <w:pPr>
        <w:tabs>
          <w:tab w:val="left" w:pos="85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определении форм участия граждан</w:t>
      </w:r>
    </w:p>
    <w:p w14:paraId="1A9D3AF0">
      <w:pPr>
        <w:tabs>
          <w:tab w:val="left" w:pos="85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обеспечении первичных мер пожарной</w:t>
      </w:r>
    </w:p>
    <w:p w14:paraId="45A6AC0C">
      <w:pPr>
        <w:tabs>
          <w:tab w:val="left" w:pos="85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безопасности, в том числе в деятельности</w:t>
      </w:r>
    </w:p>
    <w:p w14:paraId="589AB516">
      <w:pPr>
        <w:tabs>
          <w:tab w:val="left" w:pos="85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добровольной пожарной охраны на территории</w:t>
      </w:r>
    </w:p>
    <w:p w14:paraId="17623C3E">
      <w:pPr>
        <w:tabs>
          <w:tab w:val="left" w:pos="851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«Сизобугорский сельсовет»</w:t>
      </w:r>
    </w:p>
    <w:p w14:paraId="7332C068">
      <w:pPr>
        <w:pStyle w:val="32"/>
        <w:tabs>
          <w:tab w:val="left" w:pos="708"/>
          <w:tab w:val="left" w:pos="851"/>
        </w:tabs>
        <w:spacing w:before="0" w:line="276" w:lineRule="auto"/>
        <w:ind w:firstLine="567"/>
        <w:rPr>
          <w:color w:val="000000"/>
          <w:spacing w:val="-3"/>
          <w:sz w:val="26"/>
          <w:szCs w:val="26"/>
        </w:rPr>
      </w:pPr>
    </w:p>
    <w:p w14:paraId="436A1145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pacing w:val="4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целях определения форм участия граждан в обеспечении первичных мер пожарной безопасности, в том числе деятельности добровольной пожарной охраны на территории сельского поселения, в соответствии с Федеральным законом от 12.12.1994 №69-ФЗ «О пожарной безопасности», </w:t>
      </w:r>
      <w:r>
        <w:rPr>
          <w:rFonts w:ascii="Times New Roman" w:hAnsi="Times New Roman"/>
          <w:sz w:val="26"/>
          <w:szCs w:val="26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pacing w:val="4"/>
          <w:sz w:val="26"/>
          <w:szCs w:val="26"/>
        </w:rPr>
        <w:t>Уставом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pacing w:val="4"/>
          <w:sz w:val="26"/>
          <w:szCs w:val="26"/>
        </w:rPr>
        <w:t xml:space="preserve"> сельсовет», администрация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pacing w:val="4"/>
          <w:sz w:val="26"/>
          <w:szCs w:val="26"/>
        </w:rPr>
        <w:t xml:space="preserve"> сельсовет»</w:t>
      </w:r>
    </w:p>
    <w:p w14:paraId="149C28F5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7FB7542">
      <w:pPr>
        <w:shd w:val="clear" w:color="auto" w:fill="FFFFFF"/>
        <w:tabs>
          <w:tab w:val="left" w:pos="851"/>
        </w:tabs>
        <w:spacing w:after="0"/>
        <w:ind w:firstLine="567"/>
        <w:rPr>
          <w:rFonts w:ascii="Times New Roman" w:hAnsi="Times New Roman"/>
          <w:color w:val="000000"/>
          <w:spacing w:val="-9"/>
          <w:w w:val="132"/>
          <w:sz w:val="26"/>
          <w:szCs w:val="26"/>
        </w:rPr>
      </w:pPr>
      <w:r>
        <w:rPr>
          <w:rFonts w:ascii="Times New Roman" w:hAnsi="Times New Roman"/>
          <w:color w:val="000000"/>
          <w:spacing w:val="-9"/>
          <w:w w:val="132"/>
          <w:sz w:val="26"/>
          <w:szCs w:val="26"/>
        </w:rPr>
        <w:t>ПОСТАНОВЛЯЕТ:</w:t>
      </w:r>
    </w:p>
    <w:p w14:paraId="224873E7">
      <w:pPr>
        <w:shd w:val="clear" w:color="auto" w:fill="FFFFFF"/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color w:val="000000"/>
          <w:spacing w:val="-9"/>
          <w:w w:val="132"/>
          <w:sz w:val="26"/>
          <w:szCs w:val="26"/>
        </w:rPr>
      </w:pPr>
    </w:p>
    <w:p w14:paraId="22DACD3B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Утвердить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>
        <w:rPr>
          <w:rFonts w:ascii="Times New Roman" w:hAnsi="Times New Roman"/>
          <w:spacing w:val="4"/>
          <w:sz w:val="26"/>
          <w:szCs w:val="26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pacing w:val="4"/>
          <w:sz w:val="26"/>
          <w:szCs w:val="26"/>
        </w:rPr>
        <w:t xml:space="preserve"> сельсовет»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729D1A82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Calibri"/>
          <w:sz w:val="26"/>
          <w:szCs w:val="26"/>
          <w:lang w:eastAsia="en-US"/>
        </w:rPr>
        <w:t xml:space="preserve">2. Настоящее  постановление  вступает в силу с момента его опубликования (обнародования)  и размещения на официальном сайте администрации </w:t>
      </w:r>
      <w:r>
        <w:rPr>
          <w:rFonts w:ascii="Times New Roman" w:hAnsi="Times New Roman"/>
          <w:spacing w:val="4"/>
          <w:sz w:val="26"/>
          <w:szCs w:val="26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pacing w:val="4"/>
          <w:sz w:val="26"/>
          <w:szCs w:val="26"/>
        </w:rPr>
        <w:t xml:space="preserve"> сельсовет»</w:t>
      </w:r>
      <w:r>
        <w:rPr>
          <w:rFonts w:ascii="Times New Roman" w:hAnsi="Times New Roman"/>
          <w:sz w:val="26"/>
          <w:szCs w:val="26"/>
        </w:rPr>
        <w:t xml:space="preserve">. </w:t>
      </w:r>
    </w:p>
    <w:p w14:paraId="78F5D26A">
      <w:pPr>
        <w:pStyle w:val="11"/>
        <w:shd w:val="clear" w:color="auto" w:fill="FFFFFF"/>
        <w:tabs>
          <w:tab w:val="left" w:pos="605"/>
          <w:tab w:val="left" w:pos="851"/>
        </w:tabs>
        <w:spacing w:line="276" w:lineRule="auto"/>
        <w:ind w:firstLine="567"/>
        <w:jc w:val="both"/>
        <w:rPr>
          <w:color w:val="000000"/>
          <w:spacing w:val="4"/>
          <w:sz w:val="26"/>
          <w:szCs w:val="26"/>
        </w:rPr>
      </w:pPr>
      <w:r>
        <w:rPr>
          <w:rFonts w:eastAsia="Calibri"/>
          <w:color w:val="000000"/>
          <w:spacing w:val="4"/>
          <w:sz w:val="26"/>
          <w:szCs w:val="26"/>
          <w:lang w:eastAsia="en-US"/>
        </w:rPr>
        <w:t xml:space="preserve">3. </w:t>
      </w:r>
      <w:r>
        <w:rPr>
          <w:color w:val="000000"/>
          <w:spacing w:val="4"/>
          <w:sz w:val="26"/>
          <w:szCs w:val="26"/>
        </w:rPr>
        <w:t>Контроль за исполнением настоящего постановления оставляю за собой.</w:t>
      </w:r>
    </w:p>
    <w:p w14:paraId="632F36D6">
      <w:pPr>
        <w:pStyle w:val="11"/>
        <w:shd w:val="clear" w:color="auto" w:fill="FFFFFF"/>
        <w:tabs>
          <w:tab w:val="left" w:pos="605"/>
          <w:tab w:val="left" w:pos="851"/>
        </w:tabs>
        <w:spacing w:line="276" w:lineRule="auto"/>
        <w:ind w:firstLine="567"/>
        <w:jc w:val="both"/>
        <w:rPr>
          <w:color w:val="000000"/>
          <w:spacing w:val="4"/>
          <w:sz w:val="26"/>
          <w:szCs w:val="26"/>
        </w:rPr>
      </w:pPr>
    </w:p>
    <w:p w14:paraId="256B4747">
      <w:pPr>
        <w:pStyle w:val="11"/>
        <w:shd w:val="clear" w:color="auto" w:fill="FFFFFF"/>
        <w:tabs>
          <w:tab w:val="left" w:pos="605"/>
          <w:tab w:val="left" w:pos="851"/>
        </w:tabs>
        <w:spacing w:line="276" w:lineRule="auto"/>
        <w:ind w:firstLine="567"/>
        <w:jc w:val="both"/>
        <w:rPr>
          <w:color w:val="000000"/>
          <w:spacing w:val="4"/>
          <w:sz w:val="26"/>
          <w:szCs w:val="26"/>
        </w:rPr>
      </w:pPr>
    </w:p>
    <w:p w14:paraId="2AC63309">
      <w:pPr>
        <w:pStyle w:val="11"/>
        <w:shd w:val="clear" w:color="auto" w:fill="FFFFFF"/>
        <w:tabs>
          <w:tab w:val="left" w:pos="605"/>
          <w:tab w:val="left" w:pos="851"/>
        </w:tabs>
        <w:spacing w:line="276" w:lineRule="auto"/>
        <w:ind w:firstLine="567"/>
        <w:jc w:val="both"/>
        <w:rPr>
          <w:color w:val="000000"/>
          <w:spacing w:val="4"/>
          <w:sz w:val="26"/>
          <w:szCs w:val="26"/>
        </w:rPr>
      </w:pPr>
    </w:p>
    <w:p w14:paraId="0F0BC65C">
      <w:pPr>
        <w:shd w:val="clear" w:color="auto" w:fill="FFFFFF"/>
        <w:tabs>
          <w:tab w:val="left" w:pos="605"/>
          <w:tab w:val="left" w:pos="851"/>
        </w:tabs>
        <w:spacing w:after="0"/>
        <w:ind w:firstLine="567"/>
        <w:jc w:val="both"/>
        <w:rPr>
          <w:rFonts w:ascii="Times New Roman" w:hAnsi="Times New Roman"/>
          <w:color w:val="000000"/>
          <w:spacing w:val="4"/>
          <w:sz w:val="26"/>
          <w:szCs w:val="26"/>
        </w:rPr>
      </w:pPr>
    </w:p>
    <w:p w14:paraId="61581FDA">
      <w:pPr>
        <w:pStyle w:val="34"/>
        <w:tabs>
          <w:tab w:val="left" w:pos="851"/>
        </w:tabs>
        <w:spacing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Глава администрации                                              </w:t>
      </w:r>
    </w:p>
    <w:p w14:paraId="41255DA3">
      <w:pPr>
        <w:pStyle w:val="34"/>
        <w:tabs>
          <w:tab w:val="left" w:pos="851"/>
        </w:tabs>
        <w:spacing w:after="0"/>
        <w:jc w:val="both"/>
        <w:rPr>
          <w:rFonts w:ascii="Times New Roman" w:hAnsi="Times New Roman"/>
          <w:spacing w:val="4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>муниципального образования</w:t>
      </w:r>
    </w:p>
    <w:p w14:paraId="5420564C">
      <w:pPr>
        <w:pStyle w:val="34"/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pacing w:val="4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pacing w:val="4"/>
          <w:sz w:val="26"/>
          <w:szCs w:val="26"/>
        </w:rPr>
        <w:t xml:space="preserve"> сельсовет»                                                         А. М. Куандыков                       </w:t>
      </w:r>
    </w:p>
    <w:p w14:paraId="61811B5D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272616E0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41EC7015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3BE98B46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4C99F34A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3C024C63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14:paraId="688CC0EB">
      <w:pPr>
        <w:tabs>
          <w:tab w:val="left" w:pos="851"/>
        </w:tabs>
        <w:spacing w:after="0"/>
        <w:ind w:firstLine="567"/>
        <w:jc w:val="right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 xml:space="preserve">от </w:t>
      </w:r>
      <w:r>
        <w:rPr>
          <w:rFonts w:hint="default" w:ascii="Times New Roman" w:hAnsi="Times New Roman"/>
          <w:lang w:val="ru-RU"/>
        </w:rPr>
        <w:t>23</w:t>
      </w:r>
      <w:r>
        <w:rPr>
          <w:rFonts w:ascii="Times New Roman" w:hAnsi="Times New Roman"/>
          <w:color w:val="auto"/>
        </w:rPr>
        <w:t>.</w:t>
      </w:r>
      <w:r>
        <w:rPr>
          <w:rFonts w:hint="default" w:ascii="Times New Roman" w:hAnsi="Times New Roman"/>
          <w:color w:val="auto"/>
          <w:lang w:val="ru-RU"/>
        </w:rPr>
        <w:t>09</w:t>
      </w:r>
      <w:r>
        <w:rPr>
          <w:rFonts w:ascii="Times New Roman" w:hAnsi="Times New Roman"/>
          <w:color w:val="auto"/>
        </w:rPr>
        <w:t>.2024 №</w:t>
      </w:r>
      <w:r>
        <w:rPr>
          <w:rFonts w:hint="default" w:ascii="Times New Roman" w:hAnsi="Times New Roman"/>
          <w:color w:val="auto"/>
          <w:lang w:val="ru-RU"/>
        </w:rPr>
        <w:t>23</w:t>
      </w:r>
      <w:bookmarkStart w:id="0" w:name="_GoBack"/>
      <w:bookmarkEnd w:id="0"/>
    </w:p>
    <w:p w14:paraId="2145E96C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00D99D6">
      <w:pPr>
        <w:pStyle w:val="21"/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ПОЛОЖЕНИЕ</w:t>
      </w:r>
    </w:p>
    <w:p w14:paraId="33C69E0D">
      <w:pPr>
        <w:pStyle w:val="21"/>
        <w:tabs>
          <w:tab w:val="left" w:pos="851"/>
        </w:tabs>
        <w:spacing w:after="0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>
        <w:rPr>
          <w:rFonts w:ascii="Times New Roman" w:hAnsi="Times New Roman"/>
          <w:spacing w:val="4"/>
          <w:sz w:val="26"/>
          <w:szCs w:val="26"/>
        </w:rPr>
        <w:t>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pacing w:val="4"/>
          <w:sz w:val="26"/>
          <w:szCs w:val="26"/>
        </w:rPr>
        <w:t xml:space="preserve"> сельсовет»</w:t>
      </w:r>
    </w:p>
    <w:p w14:paraId="137C590F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1E13A58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 Общие положения</w:t>
      </w:r>
    </w:p>
    <w:p w14:paraId="78A560A0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1.1. Настоящее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 (далее – Положение), разработано в соответствии с Федеральным законом от 18.11.1994 № 69-ФЗ «О пожарной безопасности», Федеральным законом от 06.10.2003  № 131-ФЗ «Об общих принципах организации местного самоуправления в Российской Федерации» и направлено на реализацию полномочий органов местного самоуправления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 в сфере обеспечения первичных мер пожарной безопасности.</w:t>
      </w:r>
    </w:p>
    <w:p w14:paraId="0F3FA785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1.2 Положением определяются формы и меры, направленные на создание условий для участия граждан в обеспечении первичных мер пожарной безопасности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сельсовет».</w:t>
      </w:r>
    </w:p>
    <w:p w14:paraId="16732CE2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Формы участия граждан в обеспечении первичных мер пожарной безопасности</w:t>
      </w:r>
    </w:p>
    <w:p w14:paraId="0D85B314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2.1. К формам участия граждан в обеспечении первичных мер пожарной безопасности относятся следующие направления и виды работ:</w:t>
      </w:r>
    </w:p>
    <w:p w14:paraId="1E6DC276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соблюдение правил пожарной безопасности на работе и в быту;</w:t>
      </w:r>
    </w:p>
    <w:p w14:paraId="258BCD09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наличие в помещениях и строениях находящихся в их собственности первичных средств тушения пожаров;</w:t>
      </w:r>
    </w:p>
    <w:p w14:paraId="6C0752BD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участие в проведении противопожарной пропаганды;</w:t>
      </w:r>
    </w:p>
    <w:p w14:paraId="72F23AF9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участие в деятельности добровольной пожарной охраны;</w:t>
      </w:r>
    </w:p>
    <w:p w14:paraId="082FDB58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принятие посильных мер по спасению людей, имущества и тушению пожара до прибытия пожарной охраны;</w:t>
      </w:r>
    </w:p>
    <w:p w14:paraId="5B497737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оказание содействия пожарной охране при тушении пожара;</w:t>
      </w:r>
    </w:p>
    <w:p w14:paraId="074321D7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своевременная очистка территорий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тары, опавших листьев, сухой травы;</w:t>
      </w:r>
    </w:p>
    <w:p w14:paraId="492065C3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выполнение мероприятий, исключающих возможность переброса огня при ландшафтных пожарах на здания и сооружения населенных пунктов (удаление в летний период сухой растительности, проведение работ по сбору и профилактическому контролируемому противопожарному выжиганию сухой травы, хвороста);</w:t>
      </w:r>
    </w:p>
    <w:p w14:paraId="35E53BB9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участие в обеспечении очистки зимой от снега и льда дорог, проездов и подъездов к зданиям, сооружениям и водоисточникам, используемым для целей пожаротушения;</w:t>
      </w:r>
    </w:p>
    <w:p w14:paraId="425F2169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осуществление дежурства и патрулирования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 в пожароопасный период, при введении особого противопожарного режима;</w:t>
      </w:r>
    </w:p>
    <w:p w14:paraId="56CC5085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выполнение предписаний и иных законных требований должностных лиц государственного пожарного надзора;</w:t>
      </w:r>
    </w:p>
    <w:p w14:paraId="7D19DB87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предоставление в порядке, установленном законодательством, возможности должностным лицам государственного пожарного надзора проводить обследования и проверки,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14:paraId="2E8BB968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2.2. Работы по обеспечению первичных мер пожарной безопасности, определенные в пункте 2.1. Положения, являются социально-значимыми работами.</w:t>
      </w:r>
    </w:p>
    <w:p w14:paraId="305636A1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 (часть 2 статьи 17 Федерального закона от 06.10.2003 № 131-ФЗ «Об общих принципах организации местного самоуправления в Российской Федерации»).</w:t>
      </w:r>
    </w:p>
    <w:p w14:paraId="5C4BAD2D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 Меры по созданию условий для участия граждан в обеспечении первичных мер пожарной безопасности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сельсовет».</w:t>
      </w:r>
    </w:p>
    <w:p w14:paraId="3678CEB7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3.1. В целях привлечения граждан к участию в работах по обеспечению первичных мер пожарной безопасности в формах, определенных настоящим Положением, реализуются следующие меры:</w:t>
      </w:r>
    </w:p>
    <w:p w14:paraId="3FF9DA82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предоставление компенсации расходов на горюче-смазочные материалы при использовании личного транспорта граждан, привлекаемых к патрулированию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 в период введения особого противопожарного режима;</w:t>
      </w:r>
    </w:p>
    <w:p w14:paraId="6E12464D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предоставление средств связи, обеспечение необходимых условий при привлечении граждан к дежурствам, необходимым в целях обеспечения пожарной безопасности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 xml:space="preserve">Сизобугорский </w:t>
      </w:r>
      <w:r>
        <w:rPr>
          <w:rFonts w:ascii="Times New Roman" w:hAnsi="Times New Roman"/>
          <w:sz w:val="26"/>
          <w:szCs w:val="26"/>
          <w:lang w:eastAsia="ru-RU"/>
        </w:rPr>
        <w:t>сельсовет»:</w:t>
      </w:r>
    </w:p>
    <w:p w14:paraId="61C81C58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объявление благодарности;</w:t>
      </w:r>
    </w:p>
    <w:p w14:paraId="127C6F86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награждение почетной грамотой;</w:t>
      </w:r>
    </w:p>
    <w:p w14:paraId="6E0B9DF3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награждение ценным подарком.</w:t>
      </w:r>
    </w:p>
    <w:p w14:paraId="1F0BCC7F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3.2. Порядок предоставления мер, направленных на создание условий для участия граждан в обеспечении первичных мер пожарной безопасности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сельсовет», устанавливается администрацией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сельсовет».</w:t>
      </w:r>
    </w:p>
    <w:p w14:paraId="709D90F6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Заключительные положения</w:t>
      </w:r>
    </w:p>
    <w:p w14:paraId="6B2809F2">
      <w:pPr>
        <w:pStyle w:val="21"/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Меры, направленные на создание условий для участия граждан в обеспечении первичных мер пожарной безопасности, в том числе в деятельности добровольной пожарной охраны, на территории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сельсовет», предусмотренные настоящим Положением, осуществляются в пределах ассигнований, выделенных на эти цели из бюджета муниципального образования «</w:t>
      </w:r>
      <w:r>
        <w:rPr>
          <w:rFonts w:ascii="Times New Roman" w:hAnsi="Times New Roman"/>
          <w:sz w:val="26"/>
          <w:szCs w:val="26"/>
        </w:rPr>
        <w:t>Сизобугорский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 сельсовет» в соответствующем финансовом году.</w:t>
      </w:r>
    </w:p>
    <w:p w14:paraId="3C3D8B71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p w14:paraId="06DEA8DA">
      <w:pPr>
        <w:tabs>
          <w:tab w:val="left" w:pos="851"/>
        </w:tabs>
        <w:spacing w:after="0"/>
        <w:ind w:firstLine="567"/>
        <w:rPr>
          <w:rFonts w:ascii="Times New Roman" w:hAnsi="Times New Roman"/>
          <w:sz w:val="26"/>
          <w:szCs w:val="26"/>
        </w:rPr>
      </w:pPr>
    </w:p>
    <w:sectPr>
      <w:pgSz w:w="11906" w:h="16838"/>
      <w:pgMar w:top="1134" w:right="851" w:bottom="1134" w:left="1418" w:header="0" w:footer="0" w:gutter="0"/>
      <w:cols w:space="720" w:num="1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HorizontalSpacing w:val="110"/>
  <w:drawingGridVerticalSpacing w:val="120"/>
  <w:displayHorizontalDrawingGridEvery w:val="0"/>
  <w:displayVerticalDrawingGridEvery w:val="3"/>
  <w:doNotShadeFormData w:val="1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F5ACF"/>
    <w:rsid w:val="000006D6"/>
    <w:rsid w:val="0001790D"/>
    <w:rsid w:val="00024280"/>
    <w:rsid w:val="00030768"/>
    <w:rsid w:val="0004100C"/>
    <w:rsid w:val="000410CB"/>
    <w:rsid w:val="000463ED"/>
    <w:rsid w:val="00056BCB"/>
    <w:rsid w:val="00066117"/>
    <w:rsid w:val="00076147"/>
    <w:rsid w:val="00076862"/>
    <w:rsid w:val="00080530"/>
    <w:rsid w:val="00083E99"/>
    <w:rsid w:val="000868D9"/>
    <w:rsid w:val="0009713A"/>
    <w:rsid w:val="000A314F"/>
    <w:rsid w:val="000B1C43"/>
    <w:rsid w:val="000B54EB"/>
    <w:rsid w:val="000B5C33"/>
    <w:rsid w:val="000C65F7"/>
    <w:rsid w:val="000E11B7"/>
    <w:rsid w:val="000E7B00"/>
    <w:rsid w:val="000F1FBA"/>
    <w:rsid w:val="000F251E"/>
    <w:rsid w:val="00104213"/>
    <w:rsid w:val="00116AFF"/>
    <w:rsid w:val="00154168"/>
    <w:rsid w:val="001557CC"/>
    <w:rsid w:val="00181561"/>
    <w:rsid w:val="00185FD7"/>
    <w:rsid w:val="001A1339"/>
    <w:rsid w:val="001B375C"/>
    <w:rsid w:val="001C144C"/>
    <w:rsid w:val="001C535E"/>
    <w:rsid w:val="001D63EF"/>
    <w:rsid w:val="001E6E8A"/>
    <w:rsid w:val="002013DE"/>
    <w:rsid w:val="0020210B"/>
    <w:rsid w:val="00202B49"/>
    <w:rsid w:val="002105A6"/>
    <w:rsid w:val="00215782"/>
    <w:rsid w:val="00216575"/>
    <w:rsid w:val="00221FD8"/>
    <w:rsid w:val="00225648"/>
    <w:rsid w:val="002267D7"/>
    <w:rsid w:val="00231904"/>
    <w:rsid w:val="002439F3"/>
    <w:rsid w:val="0024415E"/>
    <w:rsid w:val="00245682"/>
    <w:rsid w:val="00260667"/>
    <w:rsid w:val="00275C03"/>
    <w:rsid w:val="0027722D"/>
    <w:rsid w:val="00284782"/>
    <w:rsid w:val="00287151"/>
    <w:rsid w:val="002913E7"/>
    <w:rsid w:val="00291844"/>
    <w:rsid w:val="002A2E41"/>
    <w:rsid w:val="002B282C"/>
    <w:rsid w:val="002C4F8E"/>
    <w:rsid w:val="002C6CCD"/>
    <w:rsid w:val="002D0088"/>
    <w:rsid w:val="002D5D18"/>
    <w:rsid w:val="002E2C81"/>
    <w:rsid w:val="002F4844"/>
    <w:rsid w:val="0030518F"/>
    <w:rsid w:val="00306107"/>
    <w:rsid w:val="00331925"/>
    <w:rsid w:val="0033521B"/>
    <w:rsid w:val="003473BF"/>
    <w:rsid w:val="00387137"/>
    <w:rsid w:val="003959EC"/>
    <w:rsid w:val="003B200A"/>
    <w:rsid w:val="003C7D5D"/>
    <w:rsid w:val="003D3053"/>
    <w:rsid w:val="00414957"/>
    <w:rsid w:val="0042199B"/>
    <w:rsid w:val="0042548F"/>
    <w:rsid w:val="00434923"/>
    <w:rsid w:val="00445267"/>
    <w:rsid w:val="004549F7"/>
    <w:rsid w:val="00475AE2"/>
    <w:rsid w:val="004876BF"/>
    <w:rsid w:val="004925CF"/>
    <w:rsid w:val="004961BB"/>
    <w:rsid w:val="004A6F91"/>
    <w:rsid w:val="004E224A"/>
    <w:rsid w:val="004F204B"/>
    <w:rsid w:val="00500880"/>
    <w:rsid w:val="00513140"/>
    <w:rsid w:val="005207C4"/>
    <w:rsid w:val="00525806"/>
    <w:rsid w:val="00526008"/>
    <w:rsid w:val="00526E9B"/>
    <w:rsid w:val="00535647"/>
    <w:rsid w:val="0053619C"/>
    <w:rsid w:val="00545918"/>
    <w:rsid w:val="00554C5A"/>
    <w:rsid w:val="00556F82"/>
    <w:rsid w:val="005A7F13"/>
    <w:rsid w:val="005B56CC"/>
    <w:rsid w:val="005D0B36"/>
    <w:rsid w:val="005D4988"/>
    <w:rsid w:val="005F2919"/>
    <w:rsid w:val="005F5079"/>
    <w:rsid w:val="0060078C"/>
    <w:rsid w:val="00622B89"/>
    <w:rsid w:val="00632D8A"/>
    <w:rsid w:val="006362D3"/>
    <w:rsid w:val="0063678F"/>
    <w:rsid w:val="00664D9F"/>
    <w:rsid w:val="0066588A"/>
    <w:rsid w:val="006667D3"/>
    <w:rsid w:val="006716F5"/>
    <w:rsid w:val="006864A3"/>
    <w:rsid w:val="006948C2"/>
    <w:rsid w:val="00696E6C"/>
    <w:rsid w:val="006B021D"/>
    <w:rsid w:val="006B6747"/>
    <w:rsid w:val="006C18A2"/>
    <w:rsid w:val="006C7BA5"/>
    <w:rsid w:val="006D73AC"/>
    <w:rsid w:val="006E58B9"/>
    <w:rsid w:val="006E701F"/>
    <w:rsid w:val="006F5429"/>
    <w:rsid w:val="0070018A"/>
    <w:rsid w:val="00700A4C"/>
    <w:rsid w:val="00713FCD"/>
    <w:rsid w:val="00733949"/>
    <w:rsid w:val="007538BF"/>
    <w:rsid w:val="00755770"/>
    <w:rsid w:val="00761EBF"/>
    <w:rsid w:val="00767402"/>
    <w:rsid w:val="00774632"/>
    <w:rsid w:val="007748DA"/>
    <w:rsid w:val="0077540C"/>
    <w:rsid w:val="00786BC8"/>
    <w:rsid w:val="007870E7"/>
    <w:rsid w:val="007B3B72"/>
    <w:rsid w:val="007C4CFB"/>
    <w:rsid w:val="007C6CF8"/>
    <w:rsid w:val="007E3F57"/>
    <w:rsid w:val="007F0A7D"/>
    <w:rsid w:val="00812B71"/>
    <w:rsid w:val="0081400C"/>
    <w:rsid w:val="00816010"/>
    <w:rsid w:val="008304F4"/>
    <w:rsid w:val="00831422"/>
    <w:rsid w:val="00840405"/>
    <w:rsid w:val="00846134"/>
    <w:rsid w:val="00852431"/>
    <w:rsid w:val="00855311"/>
    <w:rsid w:val="008654ED"/>
    <w:rsid w:val="0088111F"/>
    <w:rsid w:val="008B46A4"/>
    <w:rsid w:val="008D329D"/>
    <w:rsid w:val="008E28A2"/>
    <w:rsid w:val="008F2B6D"/>
    <w:rsid w:val="008F2F0F"/>
    <w:rsid w:val="008F4919"/>
    <w:rsid w:val="009065CB"/>
    <w:rsid w:val="009066F2"/>
    <w:rsid w:val="00910D5A"/>
    <w:rsid w:val="0091418E"/>
    <w:rsid w:val="00925B7E"/>
    <w:rsid w:val="00931371"/>
    <w:rsid w:val="009326E9"/>
    <w:rsid w:val="00952900"/>
    <w:rsid w:val="00952FD8"/>
    <w:rsid w:val="009554D4"/>
    <w:rsid w:val="0096402B"/>
    <w:rsid w:val="00966001"/>
    <w:rsid w:val="0096607B"/>
    <w:rsid w:val="00977560"/>
    <w:rsid w:val="00994A57"/>
    <w:rsid w:val="009B11C5"/>
    <w:rsid w:val="009B2570"/>
    <w:rsid w:val="009B26D7"/>
    <w:rsid w:val="009B5835"/>
    <w:rsid w:val="009C3E3A"/>
    <w:rsid w:val="009D30A0"/>
    <w:rsid w:val="009F0B10"/>
    <w:rsid w:val="009F5C84"/>
    <w:rsid w:val="00A06AFA"/>
    <w:rsid w:val="00A16830"/>
    <w:rsid w:val="00A20471"/>
    <w:rsid w:val="00A30E40"/>
    <w:rsid w:val="00A46455"/>
    <w:rsid w:val="00A5011A"/>
    <w:rsid w:val="00A51E62"/>
    <w:rsid w:val="00A76841"/>
    <w:rsid w:val="00A80683"/>
    <w:rsid w:val="00A8256E"/>
    <w:rsid w:val="00A8468B"/>
    <w:rsid w:val="00AA35C8"/>
    <w:rsid w:val="00AA7B64"/>
    <w:rsid w:val="00AB40A5"/>
    <w:rsid w:val="00AD1C11"/>
    <w:rsid w:val="00AD2584"/>
    <w:rsid w:val="00AE1346"/>
    <w:rsid w:val="00AE7E1D"/>
    <w:rsid w:val="00B21976"/>
    <w:rsid w:val="00B2482A"/>
    <w:rsid w:val="00B26A79"/>
    <w:rsid w:val="00B4737D"/>
    <w:rsid w:val="00B56A9A"/>
    <w:rsid w:val="00B61FEF"/>
    <w:rsid w:val="00B652BA"/>
    <w:rsid w:val="00B751EC"/>
    <w:rsid w:val="00B84024"/>
    <w:rsid w:val="00B85F4E"/>
    <w:rsid w:val="00B92F0A"/>
    <w:rsid w:val="00B965A3"/>
    <w:rsid w:val="00BA1DEC"/>
    <w:rsid w:val="00BC26AD"/>
    <w:rsid w:val="00BD0E7C"/>
    <w:rsid w:val="00BF5ACF"/>
    <w:rsid w:val="00C007F9"/>
    <w:rsid w:val="00C058AD"/>
    <w:rsid w:val="00C3101A"/>
    <w:rsid w:val="00C33072"/>
    <w:rsid w:val="00C435BB"/>
    <w:rsid w:val="00C660C7"/>
    <w:rsid w:val="00C85888"/>
    <w:rsid w:val="00C86582"/>
    <w:rsid w:val="00C96FE2"/>
    <w:rsid w:val="00CB0A10"/>
    <w:rsid w:val="00CB0C72"/>
    <w:rsid w:val="00CC12F3"/>
    <w:rsid w:val="00CD0C8B"/>
    <w:rsid w:val="00CD2F7D"/>
    <w:rsid w:val="00CE36C7"/>
    <w:rsid w:val="00CE51A2"/>
    <w:rsid w:val="00CE59CB"/>
    <w:rsid w:val="00CE6066"/>
    <w:rsid w:val="00CE67CD"/>
    <w:rsid w:val="00D03AAE"/>
    <w:rsid w:val="00D06372"/>
    <w:rsid w:val="00D14CF5"/>
    <w:rsid w:val="00D16057"/>
    <w:rsid w:val="00D367BD"/>
    <w:rsid w:val="00D52ED7"/>
    <w:rsid w:val="00D54391"/>
    <w:rsid w:val="00D57AB9"/>
    <w:rsid w:val="00D60CFC"/>
    <w:rsid w:val="00D62C14"/>
    <w:rsid w:val="00D65E61"/>
    <w:rsid w:val="00D708A7"/>
    <w:rsid w:val="00D8238B"/>
    <w:rsid w:val="00D84CA4"/>
    <w:rsid w:val="00D87276"/>
    <w:rsid w:val="00D95352"/>
    <w:rsid w:val="00D965B7"/>
    <w:rsid w:val="00DA61BF"/>
    <w:rsid w:val="00DB26A2"/>
    <w:rsid w:val="00DC3ECE"/>
    <w:rsid w:val="00DD6CAF"/>
    <w:rsid w:val="00DE1F70"/>
    <w:rsid w:val="00DF0058"/>
    <w:rsid w:val="00DF212D"/>
    <w:rsid w:val="00DF25B3"/>
    <w:rsid w:val="00DF5A53"/>
    <w:rsid w:val="00E03238"/>
    <w:rsid w:val="00E06966"/>
    <w:rsid w:val="00E110C1"/>
    <w:rsid w:val="00E344AE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B3C11"/>
    <w:rsid w:val="00EB4960"/>
    <w:rsid w:val="00EB6B96"/>
    <w:rsid w:val="00EB7A89"/>
    <w:rsid w:val="00EC18BD"/>
    <w:rsid w:val="00EE0FCA"/>
    <w:rsid w:val="00EE23FC"/>
    <w:rsid w:val="00EF1695"/>
    <w:rsid w:val="00EF376F"/>
    <w:rsid w:val="00EF3B58"/>
    <w:rsid w:val="00EF58DB"/>
    <w:rsid w:val="00F14C9D"/>
    <w:rsid w:val="00F26F1C"/>
    <w:rsid w:val="00F435E5"/>
    <w:rsid w:val="00F4647B"/>
    <w:rsid w:val="00F53DAF"/>
    <w:rsid w:val="00F6311D"/>
    <w:rsid w:val="00F66D73"/>
    <w:rsid w:val="00F706D1"/>
    <w:rsid w:val="00F717EA"/>
    <w:rsid w:val="00F72F45"/>
    <w:rsid w:val="00F8048B"/>
    <w:rsid w:val="00F9780B"/>
    <w:rsid w:val="00FA5075"/>
    <w:rsid w:val="00FC634B"/>
    <w:rsid w:val="00FD2A09"/>
    <w:rsid w:val="00FF3812"/>
    <w:rsid w:val="00FF3DFC"/>
    <w:rsid w:val="00FF6DF0"/>
    <w:rsid w:val="22B533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link w:val="26"/>
    <w:qFormat/>
    <w:locked/>
    <w:uiPriority w:val="1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3">
    <w:name w:val="heading 2"/>
    <w:basedOn w:val="1"/>
    <w:next w:val="1"/>
    <w:link w:val="28"/>
    <w:semiHidden/>
    <w:unhideWhenUsed/>
    <w:qFormat/>
    <w:locked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styleId="4">
    <w:name w:val="heading 3"/>
    <w:basedOn w:val="1"/>
    <w:next w:val="1"/>
    <w:link w:val="27"/>
    <w:semiHidden/>
    <w:unhideWhenUsed/>
    <w:qFormat/>
    <w:locked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styleId="8">
    <w:name w:val="page number"/>
    <w:basedOn w:val="5"/>
    <w:uiPriority w:val="0"/>
  </w:style>
  <w:style w:type="paragraph" w:styleId="9">
    <w:name w:val="Balloon Text"/>
    <w:basedOn w:val="1"/>
    <w:link w:val="3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7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31"/>
    <w:uiPriority w:val="0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styleId="12">
    <w:name w:val="footer"/>
    <w:basedOn w:val="1"/>
    <w:link w:val="18"/>
    <w:semiHidden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uiPriority w:val="99"/>
    <w:pPr>
      <w:spacing w:after="360" w:line="324" w:lineRule="auto"/>
    </w:pPr>
    <w:rPr>
      <w:rFonts w:ascii="Times New Roman" w:hAnsi="Times New Roman"/>
      <w:sz w:val="24"/>
      <w:szCs w:val="24"/>
    </w:rPr>
  </w:style>
  <w:style w:type="paragraph" w:styleId="14">
    <w:name w:val="List Paragraph"/>
    <w:basedOn w:val="1"/>
    <w:qFormat/>
    <w:uiPriority w:val="99"/>
    <w:pPr>
      <w:ind w:left="720"/>
      <w:contextualSpacing/>
    </w:pPr>
  </w:style>
  <w:style w:type="character" w:customStyle="1" w:styleId="15">
    <w:name w:val="Основной текст_"/>
    <w:basedOn w:val="5"/>
    <w:link w:val="16"/>
    <w:locked/>
    <w:uiPriority w:val="99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Основной текст6"/>
    <w:basedOn w:val="1"/>
    <w:link w:val="15"/>
    <w:uiPriority w:val="99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character" w:customStyle="1" w:styleId="17">
    <w:name w:val="Верхний колонтитул Знак"/>
    <w:basedOn w:val="5"/>
    <w:link w:val="10"/>
    <w:semiHidden/>
    <w:locked/>
    <w:uiPriority w:val="99"/>
    <w:rPr>
      <w:rFonts w:cs="Times New Roman"/>
    </w:rPr>
  </w:style>
  <w:style w:type="character" w:customStyle="1" w:styleId="18">
    <w:name w:val="Нижний колонтитул Знак"/>
    <w:basedOn w:val="5"/>
    <w:link w:val="12"/>
    <w:semiHidden/>
    <w:locked/>
    <w:uiPriority w:val="99"/>
    <w:rPr>
      <w:rFonts w:cs="Times New Roman"/>
    </w:rPr>
  </w:style>
  <w:style w:type="paragraph" w:customStyle="1" w:styleId="19">
    <w:name w:val="Базовый"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20">
    <w:name w:val="Интернет-ссылка"/>
    <w:basedOn w:val="5"/>
    <w:uiPriority w:val="99"/>
    <w:rPr>
      <w:rFonts w:cs="Times New Roman"/>
      <w:color w:val="0000FF"/>
      <w:u w:val="single"/>
      <w:lang w:val="ru-RU" w:eastAsia="ru-RU"/>
    </w:rPr>
  </w:style>
  <w:style w:type="paragraph" w:styleId="21">
    <w:name w:val="No Spacing"/>
    <w:link w:val="33"/>
    <w:qFormat/>
    <w:uiPriority w:val="1"/>
    <w:pPr>
      <w:widowControl w:val="0"/>
      <w:suppressAutoHyphens/>
      <w:spacing w:after="200" w:line="276" w:lineRule="auto"/>
    </w:pPr>
    <w:rPr>
      <w:rFonts w:ascii="Calibri" w:hAnsi="Calibri" w:eastAsia="SimSun" w:cs="Times New Roman"/>
      <w:kern w:val="1"/>
      <w:sz w:val="22"/>
      <w:szCs w:val="22"/>
      <w:lang w:val="ru-RU" w:eastAsia="ar-SA" w:bidi="ar-SA"/>
    </w:rPr>
  </w:style>
  <w:style w:type="character" w:customStyle="1" w:styleId="22">
    <w:name w:val="Цветовое выделение для Нормальный"/>
    <w:uiPriority w:val="99"/>
  </w:style>
  <w:style w:type="character" w:customStyle="1" w:styleId="23">
    <w:name w:val="Основной текст (2)_"/>
    <w:basedOn w:val="5"/>
    <w:link w:val="24"/>
    <w:locked/>
    <w:uiPriority w:val="99"/>
    <w:rPr>
      <w:rFonts w:cs="Times New Roman"/>
      <w:b/>
      <w:bCs/>
      <w:sz w:val="27"/>
      <w:szCs w:val="27"/>
      <w:lang w:bidi="ar-SA"/>
    </w:rPr>
  </w:style>
  <w:style w:type="paragraph" w:customStyle="1" w:styleId="24">
    <w:name w:val="Основной текст (2)"/>
    <w:basedOn w:val="1"/>
    <w:link w:val="23"/>
    <w:uiPriority w:val="99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sz w:val="27"/>
      <w:szCs w:val="27"/>
    </w:rPr>
  </w:style>
  <w:style w:type="character" w:customStyle="1" w:styleId="25">
    <w:name w:val="Неразрешенное упоминание1"/>
    <w:basedOn w:val="5"/>
    <w:semiHidden/>
    <w:unhideWhenUsed/>
    <w:uiPriority w:val="99"/>
    <w:rPr>
      <w:color w:val="605E5C"/>
      <w:shd w:val="clear" w:color="auto" w:fill="E1DFDD"/>
    </w:rPr>
  </w:style>
  <w:style w:type="character" w:customStyle="1" w:styleId="26">
    <w:name w:val="Заголовок 1 Знак"/>
    <w:basedOn w:val="5"/>
    <w:link w:val="2"/>
    <w:uiPriority w:val="1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7">
    <w:name w:val="Заголовок 3 Знак"/>
    <w:basedOn w:val="5"/>
    <w:link w:val="4"/>
    <w:semiHidden/>
    <w:uiPriority w:val="0"/>
    <w:rPr>
      <w:rFonts w:asciiTheme="majorHAnsi" w:hAnsiTheme="majorHAnsi" w:eastAsiaTheme="majorEastAsia" w:cstheme="majorBidi"/>
      <w:color w:val="243F61" w:themeColor="accent1" w:themeShade="7F"/>
      <w:sz w:val="24"/>
      <w:szCs w:val="24"/>
    </w:rPr>
  </w:style>
  <w:style w:type="character" w:customStyle="1" w:styleId="28">
    <w:name w:val="Заголовок 2 Знак"/>
    <w:basedOn w:val="5"/>
    <w:link w:val="3"/>
    <w:semiHidden/>
    <w:uiPriority w:val="0"/>
    <w:rPr>
      <w:rFonts w:asciiTheme="majorHAnsi" w:hAnsiTheme="majorHAnsi" w:eastAsiaTheme="majorEastAsia" w:cstheme="majorBidi"/>
      <w:color w:val="366091" w:themeColor="accent1" w:themeShade="BF"/>
      <w:sz w:val="26"/>
      <w:szCs w:val="26"/>
    </w:rPr>
  </w:style>
  <w:style w:type="paragraph" w:customStyle="1" w:styleId="29">
    <w:name w:val="Обычный1"/>
    <w:qFormat/>
    <w:uiPriority w:val="99"/>
    <w:pPr>
      <w:suppressAutoHyphens/>
      <w:spacing w:after="200" w:line="276" w:lineRule="auto"/>
    </w:pPr>
    <w:rPr>
      <w:rFonts w:ascii="Calibri" w:hAnsi="Calibri" w:eastAsia="SimSun" w:cs="Times New Roman"/>
      <w:color w:val="00000A"/>
      <w:sz w:val="22"/>
      <w:szCs w:val="22"/>
      <w:lang w:val="ru-RU" w:eastAsia="ru-RU" w:bidi="ar-SA"/>
    </w:rPr>
  </w:style>
  <w:style w:type="character" w:customStyle="1" w:styleId="30">
    <w:name w:val="Текст выноски Знак"/>
    <w:basedOn w:val="5"/>
    <w:link w:val="9"/>
    <w:semiHidden/>
    <w:uiPriority w:val="99"/>
    <w:rPr>
      <w:rFonts w:ascii="Tahoma" w:hAnsi="Tahoma" w:cs="Tahoma"/>
      <w:sz w:val="16"/>
      <w:szCs w:val="16"/>
    </w:rPr>
  </w:style>
  <w:style w:type="character" w:customStyle="1" w:styleId="31">
    <w:name w:val="Основной текст Знак"/>
    <w:basedOn w:val="5"/>
    <w:link w:val="11"/>
    <w:uiPriority w:val="0"/>
    <w:rPr>
      <w:rFonts w:ascii="Times New Roman" w:hAnsi="Times New Roman"/>
      <w:sz w:val="24"/>
      <w:szCs w:val="24"/>
      <w:lang w:eastAsia="zh-CN"/>
    </w:rPr>
  </w:style>
  <w:style w:type="paragraph" w:customStyle="1" w:styleId="32">
    <w:name w:val="реквизитПодпись"/>
    <w:basedOn w:val="1"/>
    <w:uiPriority w:val="0"/>
    <w:pPr>
      <w:widowControl w:val="0"/>
      <w:tabs>
        <w:tab w:val="left" w:pos="6804"/>
      </w:tabs>
      <w:suppressAutoHyphens/>
      <w:autoSpaceDE w:val="0"/>
      <w:spacing w:before="360" w:after="0" w:line="240" w:lineRule="auto"/>
    </w:pPr>
    <w:rPr>
      <w:rFonts w:ascii="Times New Roman" w:hAnsi="Times New Roman"/>
      <w:sz w:val="24"/>
      <w:szCs w:val="20"/>
      <w:lang w:eastAsia="zh-CN"/>
    </w:rPr>
  </w:style>
  <w:style w:type="character" w:customStyle="1" w:styleId="33">
    <w:name w:val="Без интервала Знак"/>
    <w:link w:val="21"/>
    <w:uiPriority w:val="1"/>
    <w:rPr>
      <w:rFonts w:eastAsia="SimSun"/>
      <w:kern w:val="1"/>
      <w:lang w:eastAsia="ar-SA"/>
    </w:rPr>
  </w:style>
  <w:style w:type="paragraph" w:customStyle="1" w:styleId="34">
    <w:name w:val="Standard"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 w:cs="Calibri"/>
      <w:color w:val="00000A"/>
      <w:kern w:val="3"/>
      <w:sz w:val="22"/>
      <w:szCs w:val="22"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1051</Words>
  <Characters>5992</Characters>
  <Lines>49</Lines>
  <Paragraphs>14</Paragraphs>
  <TotalTime>26</TotalTime>
  <ScaleCrop>false</ScaleCrop>
  <LinksUpToDate>false</LinksUpToDate>
  <CharactersWithSpaces>7029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2024-12-03T09:42:00Z</dcterms:created>
  <dc:creator>Inna Anatolievna</dc:creator>
  <cp:lastModifiedBy>Master</cp:lastModifiedBy>
  <cp:lastPrinted>2025-04-08T04:24:47Z</cp:lastPrinted>
  <dcterms:modified xsi:type="dcterms:W3CDTF">2025-04-08T04:24:56Z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A1B461AF33F843F2A5A8201DB501BAB0_12</vt:lpwstr>
  </property>
</Properties>
</file>