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2200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АДМИНИСТРАЦИЯ МУНИЦИПАЛЬНОГО ОБРАЗОВАНИЯ </w:t>
      </w:r>
    </w:p>
    <w:p w14:paraId="3A811FB0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«СЕЛЬСКОЕ ПОСЕЛЕНИЕ СИЗОБУГОРСКИЙ СЕЛЬСОВЕТ</w:t>
      </w:r>
    </w:p>
    <w:p w14:paraId="552C45C4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ВОЛОДАРСКОГО МУНИЦИПАЛЬНОГО РАЙОНА</w:t>
      </w:r>
    </w:p>
    <w:p w14:paraId="406071E4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АСТРАХАНСКОЙ ОБЛАСТИ»</w:t>
      </w:r>
    </w:p>
    <w:p w14:paraId="3A8B796B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</w:p>
    <w:p w14:paraId="71CC7F44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ПОСТАНОВЛЕНИЕ</w:t>
      </w:r>
    </w:p>
    <w:p w14:paraId="701FA02D">
      <w:pPr>
        <w:widowControl w:val="0"/>
        <w:tabs>
          <w:tab w:val="left" w:pos="851"/>
        </w:tabs>
        <w:spacing w:after="0"/>
        <w:rPr>
          <w:rFonts w:hint="default"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 xml:space="preserve"> 30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.1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0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.2024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 xml:space="preserve">                  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№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 xml:space="preserve"> 43/1</w:t>
      </w:r>
    </w:p>
    <w:p w14:paraId="5AABE262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tbl>
      <w:tblPr>
        <w:tblStyle w:val="6"/>
        <w:tblW w:w="9972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2"/>
      </w:tblGrid>
      <w:tr w14:paraId="5DE94A7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9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424B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  <w:t>Об источниках наружного противопожарного</w:t>
            </w:r>
          </w:p>
          <w:p w14:paraId="10C13D9A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  <w:t>водоснабжения для целей пожаротушения,</w:t>
            </w:r>
          </w:p>
          <w:p w14:paraId="7FDA6D1F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  <w:t>расположенных в населенных пунктах</w:t>
            </w:r>
          </w:p>
          <w:p w14:paraId="42DC6E18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  <w:t>муниципального образования «</w:t>
            </w:r>
            <w:r>
              <w:rPr>
                <w:rFonts w:ascii="Times New Roman" w:hAnsi="Times New Roman"/>
                <w:sz w:val="26"/>
                <w:szCs w:val="26"/>
              </w:rPr>
              <w:t>Сизобугорский</w:t>
            </w:r>
            <w:r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  <w:t xml:space="preserve"> сельсовет»</w:t>
            </w:r>
          </w:p>
          <w:p w14:paraId="79EDB58C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12121"/>
                <w:spacing w:val="6"/>
                <w:sz w:val="26"/>
                <w:szCs w:val="26"/>
                <w:shd w:val="clear" w:color="auto" w:fill="FFFFFF"/>
              </w:rPr>
              <w:t>и на прилегающих к ним территориям</w:t>
            </w:r>
          </w:p>
          <w:p w14:paraId="262F6971">
            <w:pPr>
              <w:tabs>
                <w:tab w:val="left" w:pos="851"/>
              </w:tabs>
              <w:spacing w:after="0"/>
              <w:rPr>
                <w:rFonts w:ascii="Times New Roman" w:hAnsi="Times New Roman"/>
                <w:color w:val="212121"/>
                <w:sz w:val="26"/>
                <w:szCs w:val="26"/>
              </w:rPr>
            </w:pPr>
          </w:p>
        </w:tc>
      </w:tr>
    </w:tbl>
    <w:p w14:paraId="3B07E0F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водоснабжения на территории  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, администрация 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</w:t>
      </w:r>
    </w:p>
    <w:p w14:paraId="001B7A1E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</w:pPr>
    </w:p>
    <w:p w14:paraId="5E528412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ПОСТАНОВЛЯЕТ:</w:t>
      </w:r>
    </w:p>
    <w:p w14:paraId="1950579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548E4904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1. Утвердить Правила учета и проверки наружного противопожарного водоснабжения на территории 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 согласно приложению №1.</w:t>
      </w:r>
    </w:p>
    <w:p w14:paraId="41284578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2. Проводить два раза в год проверку всех источников наружного противопожарного водоснабжения на территории 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, независимо от их ведомственной принадлежности и организационно – правовой формы, результаты проверки оформлять актом.</w:t>
      </w:r>
    </w:p>
    <w:p w14:paraId="54970416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3. Администрации 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, а также организациям всех форм собственности, имеющим источники наружного противопожарного водоснабжения:</w:t>
      </w:r>
    </w:p>
    <w:p w14:paraId="03E52B2E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3.1. Принимать немедленные меры по устранению выявленных в ходе проведенной проверки неисправностей противопожарного водоснабжения.</w:t>
      </w:r>
    </w:p>
    <w:p w14:paraId="2830E018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3.2. Уточнить списки источников противопожарного водоснабжения, внести их в реестр и впредь вести строгий учет их количества и технического состояния.</w:t>
      </w:r>
    </w:p>
    <w:p w14:paraId="08BF33D2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3.3.  Обеспечить подъезд и площадку для забора воды из естественных водоемов  твердым покрытием на установку  расчетного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</w:t>
      </w:r>
    </w:p>
    <w:p w14:paraId="12D87691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4. Руководителям предприятий, организаций, находящихся на территории 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сельсовет»,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 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14:paraId="75F69EE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 xml:space="preserve">5.  Разместить настоящее постановление на официальном сайте   администрации 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</w:t>
      </w:r>
      <w:r>
        <w:rPr>
          <w:rFonts w:ascii="Times New Roman" w:hAnsi="Times New Roman"/>
          <w:color w:val="212121"/>
          <w:sz w:val="26"/>
          <w:szCs w:val="26"/>
        </w:rPr>
        <w:t> в информационно-телекоммуникационной сети «Интернет».</w:t>
      </w:r>
    </w:p>
    <w:p w14:paraId="2218E0B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6. Контроль за выполнением настоящего постановления оставляю за собой.</w:t>
      </w:r>
    </w:p>
    <w:p w14:paraId="6AA9B83B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 </w:t>
      </w:r>
    </w:p>
    <w:p w14:paraId="47F0D804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0D944525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509B4F8A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4924254D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12270D5E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520413FA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475F125F">
      <w:pPr>
        <w:shd w:val="clear" w:color="auto" w:fill="FFFFFF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</w:p>
    <w:p w14:paraId="3098174B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Глава администрации </w:t>
      </w:r>
    </w:p>
    <w:p w14:paraId="0DB57B05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муниципального образования</w:t>
      </w:r>
    </w:p>
    <w:p w14:paraId="32438BF6">
      <w:pPr>
        <w:shd w:val="clear" w:color="auto" w:fill="FFFFFF"/>
        <w:tabs>
          <w:tab w:val="left" w:pos="851"/>
        </w:tabs>
        <w:spacing w:after="0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>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pacing w:val="6"/>
          <w:sz w:val="26"/>
          <w:szCs w:val="26"/>
          <w:shd w:val="clear" w:color="auto" w:fill="FFFFFF"/>
        </w:rPr>
        <w:t xml:space="preserve"> сельсовет»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                                                    А. М. Куандыков</w:t>
      </w:r>
    </w:p>
    <w:p w14:paraId="61D506A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 </w:t>
      </w:r>
    </w:p>
    <w:p w14:paraId="5AEBF9A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212121"/>
          <w:sz w:val="26"/>
          <w:szCs w:val="26"/>
        </w:rPr>
        <w:t> </w:t>
      </w:r>
    </w:p>
    <w:p w14:paraId="503AB4A6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0F0B1CF4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70800949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3C0B3528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546EECE5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7E0B3885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569E14B0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064FD5C2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3EFC4134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76771228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3FC1E3DA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0A1422A0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7E18F3FD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72615C1A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26B8A6ED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4C2AD38D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6967710B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3FCEDD92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0FC1738F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11620B4E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1D58917D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66662079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65F119A0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52225B76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0E0C778E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1610A362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</w:p>
    <w:p w14:paraId="6DBE2C93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Приложение № 1</w:t>
      </w:r>
    </w:p>
    <w:p w14:paraId="0C90A314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к  постановлению администрации</w:t>
      </w:r>
    </w:p>
    <w:p w14:paraId="19CF6080">
      <w:pPr>
        <w:shd w:val="clear" w:color="auto" w:fill="FFFFFF"/>
        <w:tabs>
          <w:tab w:val="left" w:pos="851"/>
        </w:tabs>
        <w:spacing w:after="0" w:line="240" w:lineRule="auto"/>
        <w:ind w:firstLine="567"/>
        <w:jc w:val="right"/>
        <w:rPr>
          <w:rFonts w:hint="default" w:ascii="Times New Roman" w:hAnsi="Times New Roman"/>
          <w:color w:val="212121"/>
          <w:sz w:val="26"/>
          <w:szCs w:val="26"/>
          <w:lang w:val="ru-RU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  от </w:t>
      </w:r>
      <w:r>
        <w:rPr>
          <w:rFonts w:hint="default" w:ascii="Times New Roman" w:hAnsi="Times New Roman"/>
          <w:color w:val="212121"/>
          <w:sz w:val="26"/>
          <w:szCs w:val="26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0.1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0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.2024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 xml:space="preserve">  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№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43/1</w:t>
      </w:r>
    </w:p>
    <w:p w14:paraId="67800B9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 </w:t>
      </w:r>
      <w:bookmarkStart w:id="0" w:name="_GoBack"/>
      <w:bookmarkEnd w:id="0"/>
    </w:p>
    <w:p w14:paraId="11B74B82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</w:rPr>
        <w:t>ПРАВИЛА</w:t>
      </w:r>
    </w:p>
    <w:p w14:paraId="681EE032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</w:rPr>
        <w:t>учета и проверки наружного противопожарного водоснабжения, находящегося на территории 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z w:val="26"/>
          <w:szCs w:val="26"/>
        </w:rPr>
        <w:t xml:space="preserve"> сельсовет»</w:t>
      </w:r>
    </w:p>
    <w:p w14:paraId="046072F4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 </w:t>
      </w:r>
    </w:p>
    <w:p w14:paraId="22A9233C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1. Общие положения</w:t>
      </w:r>
    </w:p>
    <w:p w14:paraId="5BE4773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1.1. Настоящие Правила действуют на всей территории </w:t>
      </w:r>
      <w:r>
        <w:rPr>
          <w:rFonts w:ascii="Times New Roman" w:hAnsi="Times New Roman"/>
          <w:bCs/>
          <w:color w:val="212121"/>
          <w:sz w:val="26"/>
          <w:szCs w:val="26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bCs/>
          <w:color w:val="212121"/>
          <w:sz w:val="26"/>
          <w:szCs w:val="26"/>
        </w:rPr>
        <w:t xml:space="preserve"> сельсовет»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, и обязательны для исполнения     всеми абонентами, имеющими источники противопожарного водоснабжения независимо от их ведомственной принадлежности и организационно – правовой формы.</w:t>
      </w:r>
    </w:p>
    <w:p w14:paraId="7A3E85E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1.2. Наружное противопожарное водоснабжение поселения включает в себя: водопровод, пожарные водоемы, водонапорные башни, а также другие естественные и искусственные водоисточники,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14:paraId="6D5ECC2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1.3. Ответственность за техническое состояние источников противопожарного водоснабжения и установку указателей несёт администрация сельского поселения или абонент, в ведении которого они находятся.</w:t>
      </w:r>
    </w:p>
    <w:p w14:paraId="13D194B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14:paraId="4382B2B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</w:rPr>
        <w:t> </w:t>
      </w:r>
    </w:p>
    <w:p w14:paraId="0BE2F94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2. Техническое состояние, эксплуатация и требования к источникам противопожарного водоснабжения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 </w:t>
      </w:r>
    </w:p>
    <w:p w14:paraId="6265DFF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14:paraId="68B5B5B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качественной приемкой всех систем водоснабжения по окончании их строительства, реконструкции и ремонта;</w:t>
      </w:r>
    </w:p>
    <w:p w14:paraId="183DEAD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точным учетом всех источников противопожарного водоснабжения;</w:t>
      </w:r>
    </w:p>
    <w:p w14:paraId="2A9F0E4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систематическим контролем за состоянием водоисточников;</w:t>
      </w:r>
    </w:p>
    <w:p w14:paraId="3DEE89C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периодическим испытанием водопроводных сетей на водоотдачу (1 раз в год);</w:t>
      </w:r>
    </w:p>
    <w:p w14:paraId="547F8CB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своевременной подготовкой источников противопожарного водоснабжения к условиям эксплуатации в весенне-летний и осенне-зимний  периоды.</w:t>
      </w:r>
    </w:p>
    <w:p w14:paraId="6654C71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 3,5 м.</w:t>
      </w:r>
    </w:p>
    <w:p w14:paraId="6E8E71B3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 10 м.</w:t>
      </w:r>
    </w:p>
    <w:p w14:paraId="3245BD8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2.4. Пожарные водоемы должны быть наполнены водой. К водоёмам  должен быть обеспечен подъезд с твердым покрытием и разворотной площадкой размером 12х12 м.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который должен быть введён под крышку люка.</w:t>
      </w:r>
    </w:p>
    <w:p w14:paraId="00E5CA6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2.5. Водонапорные башни должны быть оборудованы патрубком с пожарной полугайкой (диаметром 77мм) для забора воды пожарной техникой и иметь подъезд с твердым покрытием шириной не менее 3,5м.</w:t>
      </w:r>
    </w:p>
    <w:p w14:paraId="1A27D1C2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2.6. Пирсы должны иметь прочное боковое ограждение высотой 0,7 – 0,8м. Со стороны водоисточника на площадке  укрепляется упорный брус толщиной 25 см. Ширина пирса должна обеспечивать свободную установку двух пожарных автомобилей. Для разворота их перед пирсом устраивают площадку с твердым покрытием размером 12х12 м. Высота площадки пирса над самым низким уровнем воды не должна превышать 5 м. Глубина воды у пирса должна быть не менее 1 м. В зимнее время при замерзании воды прорубается прорубь размером 1х1 м, а пирс очищается от снега и льда.</w:t>
      </w:r>
    </w:p>
    <w:p w14:paraId="7FCC81C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2.7. Электроснабжение предприятия должно обеспечивать бесперебойное питание электродвигателей пожарных насосов.</w:t>
      </w:r>
    </w:p>
    <w:p w14:paraId="0B8AF45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2.8.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– ежемесячно.</w:t>
      </w:r>
    </w:p>
    <w:p w14:paraId="01CB094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2.9.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14:paraId="7BF7BB4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</w:p>
    <w:p w14:paraId="307242D6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3. Учет и порядок проверки противопожарного водоснабжения.</w:t>
      </w:r>
    </w:p>
    <w:p w14:paraId="6053007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3.1. Администрация сельского поселения  и  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14:paraId="553D4E2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3.2. С целью учета всех водоисточников, которые могут быть использованы для тушения пожара,  администрация сельского поселения и  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14:paraId="09D403D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3.3. Проверка противопожарного водоснабжения производится 2 раза в год.</w:t>
      </w:r>
    </w:p>
    <w:p w14:paraId="4EF419B4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3.4. При проверке пожарного водоема проверяется:</w:t>
      </w:r>
    </w:p>
    <w:p w14:paraId="56825E6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наличие на видном месте указателя установленного образца;</w:t>
      </w:r>
    </w:p>
    <w:p w14:paraId="2D4AA03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возможность беспрепятственного подъезда к пожарному водоему;</w:t>
      </w:r>
    </w:p>
    <w:p w14:paraId="3C0BD100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степень заполнения водой и возможность его пополнения;</w:t>
      </w:r>
    </w:p>
    <w:p w14:paraId="6092735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наличие площадки перед водоемом для забора воды;</w:t>
      </w:r>
    </w:p>
    <w:p w14:paraId="6090D50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герметичность задвижек (при их наличии);</w:t>
      </w:r>
    </w:p>
    <w:p w14:paraId="2973918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наличие проруби при отрицательной температуре воздуха (для открытых водоемов).</w:t>
      </w:r>
    </w:p>
    <w:p w14:paraId="268FCDCB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3.5. При проверке пожарного пирса проверяется:</w:t>
      </w:r>
    </w:p>
    <w:p w14:paraId="6A60EB2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наличие на видном месте указателя установленного образца;</w:t>
      </w:r>
    </w:p>
    <w:p w14:paraId="65A99EE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возможность беспрепятственного подъезда к пожарному пирсу;</w:t>
      </w:r>
    </w:p>
    <w:p w14:paraId="3684447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наличие площадки перед пирсом для разворота пожарной техники;</w:t>
      </w:r>
    </w:p>
    <w:p w14:paraId="150FC8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визуальным осмотром состояние несущих конструкций, покрытия, ограждения, упорного бруса и наличие котлована для забора воды.</w:t>
      </w:r>
    </w:p>
    <w:p w14:paraId="67EE703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3.6.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14:paraId="4096C9B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</w:p>
    <w:p w14:paraId="191A7A10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4. Инвентаризация противопожарного водоснабжения</w:t>
      </w:r>
    </w:p>
    <w:p w14:paraId="5FB13A3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4.1. Инвентаризация противопожарного водоснабжения проводится не реже одного раза в пять лет.</w:t>
      </w:r>
    </w:p>
    <w:p w14:paraId="50A2685E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14:paraId="18494AB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4.3. Для проведения инвентаризации водоснабжения постановлением Главы администрации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 сельсовет» создается межведомственная комиссия, в состав которой входят: представители администрации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 xml:space="preserve"> сельсовет, органа государственного пожарного надзора и  абоненты</w:t>
      </w:r>
    </w:p>
    <w:p w14:paraId="08CD97F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4.4. Комиссия путем детальной проверки каждого водоисточника уточняет:</w:t>
      </w:r>
    </w:p>
    <w:p w14:paraId="3368FBD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вид, численность и состояние источников противопожарного водоснабжения, наличие подъездов к ним;</w:t>
      </w:r>
    </w:p>
    <w:p w14:paraId="38C71F44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причины сокращения количества водоисточников;</w:t>
      </w:r>
    </w:p>
    <w:p w14:paraId="78A1B0C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диаметры водопроводных магистралей, участков, характеристики сетей, количество водопроводных вводов;</w:t>
      </w:r>
    </w:p>
    <w:p w14:paraId="5F1CB9DD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наличие насосов - повысителей, их состояние;</w:t>
      </w:r>
    </w:p>
    <w:p w14:paraId="5AF718C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выполнение планов замены пожарных гидрантов (пожарных кранов),</w:t>
      </w:r>
    </w:p>
    <w:p w14:paraId="0705CE4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строительства новых водоемов, пирсов, колодцев. </w:t>
      </w:r>
    </w:p>
    <w:p w14:paraId="235D72C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4.5. По результатам инвентаризации составляется акт инвентаризации и ведомость учета состояния водоисточников.</w:t>
      </w:r>
    </w:p>
    <w:p w14:paraId="32DFABC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</w:p>
    <w:p w14:paraId="3A5D75F9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5. Ремонт и реконструкция противопожарного водоснабжения.</w:t>
      </w:r>
    </w:p>
    <w:p w14:paraId="2B435F8B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5.1. Администрация сельского поселения   и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14:paraId="21982888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14:paraId="5FA65756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14:paraId="0343C9A2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5.4. Заблаговременно, за сутки до отключения участков водопроводной сети для проведения ремонта или реконструкции, администрация сельского поселения  в ведении которых они находятся, обязаны в установленном порядке уведомить органы местного самоуправления сельского</w:t>
      </w:r>
      <w:r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14:paraId="26679FD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5.5. После реконструкции водопровода производится его приёмка комиссией и испытание  на водоотдачу.</w:t>
      </w:r>
    </w:p>
    <w:p w14:paraId="398223C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</w:p>
    <w:p w14:paraId="3E65F6BB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bCs/>
          <w:color w:val="212121"/>
          <w:sz w:val="26"/>
          <w:szCs w:val="26"/>
          <w:shd w:val="clear" w:color="auto" w:fill="FFFFFF"/>
        </w:rPr>
        <w:t>6. Особенности эксплуатации противопожарного водоснабжения в зимних условиях.</w:t>
      </w:r>
    </w:p>
    <w:p w14:paraId="3729525A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14:paraId="17AE8E21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произвести откачку воды из колодцев;</w:t>
      </w:r>
    </w:p>
    <w:p w14:paraId="0E4B737C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проверить уровень воды в водоёмах, исправность теплоизоляции и запорной арматуры;</w:t>
      </w:r>
    </w:p>
    <w:p w14:paraId="007B6F0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произвести очистку от снега и льда подъездов к пожарным водоисточникам;</w:t>
      </w:r>
    </w:p>
    <w:p w14:paraId="529CDEF9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- осуществить смазку стояков пожарных гидрантов.</w:t>
      </w:r>
    </w:p>
    <w:p w14:paraId="6B8A5694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color w:val="212121"/>
          <w:sz w:val="26"/>
          <w:szCs w:val="26"/>
        </w:rPr>
      </w:pPr>
      <w:r>
        <w:rPr>
          <w:rFonts w:ascii="Times New Roman" w:hAnsi="Times New Roman"/>
          <w:color w:val="212121"/>
          <w:sz w:val="26"/>
          <w:szCs w:val="26"/>
          <w:shd w:val="clear" w:color="auto" w:fill="FFFFFF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14:paraId="57610512">
      <w:pPr>
        <w:pStyle w:val="14"/>
        <w:shd w:val="clear" w:color="auto" w:fill="FFFFFF"/>
        <w:tabs>
          <w:tab w:val="left" w:pos="851"/>
        </w:tabs>
        <w:spacing w:after="0" w:line="240" w:lineRule="auto"/>
        <w:ind w:firstLine="567"/>
        <w:rPr>
          <w:sz w:val="26"/>
          <w:szCs w:val="26"/>
        </w:rPr>
      </w:pPr>
    </w:p>
    <w:sectPr>
      <w:pgSz w:w="11906" w:h="16838"/>
      <w:pgMar w:top="1134" w:right="851" w:bottom="1134" w:left="1418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rawingGridVerticalSpacing w:val="120"/>
  <w:displayHorizontalDrawingGridEvery w:val="0"/>
  <w:displayVerticalDrawingGridEvery w:val="3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1555B"/>
    <w:rsid w:val="0001790D"/>
    <w:rsid w:val="00024280"/>
    <w:rsid w:val="00030768"/>
    <w:rsid w:val="0004100C"/>
    <w:rsid w:val="000410CB"/>
    <w:rsid w:val="000463ED"/>
    <w:rsid w:val="00056BCB"/>
    <w:rsid w:val="00066117"/>
    <w:rsid w:val="00076147"/>
    <w:rsid w:val="00076862"/>
    <w:rsid w:val="00080530"/>
    <w:rsid w:val="00083E99"/>
    <w:rsid w:val="000868D9"/>
    <w:rsid w:val="0009713A"/>
    <w:rsid w:val="000A314F"/>
    <w:rsid w:val="000B1C43"/>
    <w:rsid w:val="000B54EB"/>
    <w:rsid w:val="000B5C33"/>
    <w:rsid w:val="000C65F7"/>
    <w:rsid w:val="000E11B7"/>
    <w:rsid w:val="000E7B00"/>
    <w:rsid w:val="000F1FBA"/>
    <w:rsid w:val="000F251E"/>
    <w:rsid w:val="00104213"/>
    <w:rsid w:val="00116AFF"/>
    <w:rsid w:val="00154168"/>
    <w:rsid w:val="001557CC"/>
    <w:rsid w:val="00181561"/>
    <w:rsid w:val="00185FD7"/>
    <w:rsid w:val="001A1339"/>
    <w:rsid w:val="001B375C"/>
    <w:rsid w:val="001C535E"/>
    <w:rsid w:val="001D63EF"/>
    <w:rsid w:val="001F293C"/>
    <w:rsid w:val="002013DE"/>
    <w:rsid w:val="0020210B"/>
    <w:rsid w:val="00202B49"/>
    <w:rsid w:val="002105A6"/>
    <w:rsid w:val="00215782"/>
    <w:rsid w:val="00216575"/>
    <w:rsid w:val="00221FD8"/>
    <w:rsid w:val="00225648"/>
    <w:rsid w:val="002267D7"/>
    <w:rsid w:val="00231904"/>
    <w:rsid w:val="002439F3"/>
    <w:rsid w:val="0024415E"/>
    <w:rsid w:val="00245682"/>
    <w:rsid w:val="00260667"/>
    <w:rsid w:val="00275C03"/>
    <w:rsid w:val="0027722D"/>
    <w:rsid w:val="00284782"/>
    <w:rsid w:val="00287151"/>
    <w:rsid w:val="002913E7"/>
    <w:rsid w:val="00291844"/>
    <w:rsid w:val="002A2E41"/>
    <w:rsid w:val="002A45F0"/>
    <w:rsid w:val="002B282C"/>
    <w:rsid w:val="002C4F8E"/>
    <w:rsid w:val="002C6CCD"/>
    <w:rsid w:val="002D5D18"/>
    <w:rsid w:val="002E2C81"/>
    <w:rsid w:val="002F4844"/>
    <w:rsid w:val="0030518F"/>
    <w:rsid w:val="00306107"/>
    <w:rsid w:val="00331925"/>
    <w:rsid w:val="0033521B"/>
    <w:rsid w:val="0034169F"/>
    <w:rsid w:val="003473BF"/>
    <w:rsid w:val="00387137"/>
    <w:rsid w:val="003959EC"/>
    <w:rsid w:val="003A5D64"/>
    <w:rsid w:val="003B200A"/>
    <w:rsid w:val="003C7D5D"/>
    <w:rsid w:val="003D3053"/>
    <w:rsid w:val="00414957"/>
    <w:rsid w:val="0042199B"/>
    <w:rsid w:val="0042548F"/>
    <w:rsid w:val="00434923"/>
    <w:rsid w:val="00445267"/>
    <w:rsid w:val="00475AE2"/>
    <w:rsid w:val="004876BF"/>
    <w:rsid w:val="004925CF"/>
    <w:rsid w:val="004961BB"/>
    <w:rsid w:val="004A6F91"/>
    <w:rsid w:val="004E224A"/>
    <w:rsid w:val="004F0C1D"/>
    <w:rsid w:val="004F204B"/>
    <w:rsid w:val="00500880"/>
    <w:rsid w:val="005009C2"/>
    <w:rsid w:val="00513140"/>
    <w:rsid w:val="005207C4"/>
    <w:rsid w:val="00525806"/>
    <w:rsid w:val="00526008"/>
    <w:rsid w:val="00526E9B"/>
    <w:rsid w:val="00535647"/>
    <w:rsid w:val="0053619C"/>
    <w:rsid w:val="00545918"/>
    <w:rsid w:val="00554C5A"/>
    <w:rsid w:val="00556F82"/>
    <w:rsid w:val="005A7F13"/>
    <w:rsid w:val="005B56CC"/>
    <w:rsid w:val="005B7367"/>
    <w:rsid w:val="005D0B36"/>
    <w:rsid w:val="005D4988"/>
    <w:rsid w:val="005F2919"/>
    <w:rsid w:val="005F5079"/>
    <w:rsid w:val="0060078C"/>
    <w:rsid w:val="006232B0"/>
    <w:rsid w:val="00632D8A"/>
    <w:rsid w:val="006362D3"/>
    <w:rsid w:val="0063678F"/>
    <w:rsid w:val="00664D9F"/>
    <w:rsid w:val="0066588A"/>
    <w:rsid w:val="006667D3"/>
    <w:rsid w:val="006716F5"/>
    <w:rsid w:val="006864A3"/>
    <w:rsid w:val="006948C2"/>
    <w:rsid w:val="00696E6C"/>
    <w:rsid w:val="006B021D"/>
    <w:rsid w:val="006B6747"/>
    <w:rsid w:val="006C18A2"/>
    <w:rsid w:val="006C7BA5"/>
    <w:rsid w:val="006D73AC"/>
    <w:rsid w:val="006E58B9"/>
    <w:rsid w:val="006E701F"/>
    <w:rsid w:val="006F5429"/>
    <w:rsid w:val="0070018A"/>
    <w:rsid w:val="00700A4C"/>
    <w:rsid w:val="00713FCD"/>
    <w:rsid w:val="00733949"/>
    <w:rsid w:val="007538BF"/>
    <w:rsid w:val="00755770"/>
    <w:rsid w:val="00761EBF"/>
    <w:rsid w:val="00767402"/>
    <w:rsid w:val="00774632"/>
    <w:rsid w:val="007748DA"/>
    <w:rsid w:val="0077540C"/>
    <w:rsid w:val="00786BC8"/>
    <w:rsid w:val="007870E7"/>
    <w:rsid w:val="007B3B72"/>
    <w:rsid w:val="007C4CFB"/>
    <w:rsid w:val="007C6CF8"/>
    <w:rsid w:val="007E2749"/>
    <w:rsid w:val="007E3F57"/>
    <w:rsid w:val="007F0A7D"/>
    <w:rsid w:val="00812B71"/>
    <w:rsid w:val="0081400C"/>
    <w:rsid w:val="00816010"/>
    <w:rsid w:val="008304F4"/>
    <w:rsid w:val="00831422"/>
    <w:rsid w:val="00840405"/>
    <w:rsid w:val="00846134"/>
    <w:rsid w:val="008475C2"/>
    <w:rsid w:val="00852431"/>
    <w:rsid w:val="00855311"/>
    <w:rsid w:val="008654ED"/>
    <w:rsid w:val="0088111F"/>
    <w:rsid w:val="008B46A4"/>
    <w:rsid w:val="008D329D"/>
    <w:rsid w:val="008E28A2"/>
    <w:rsid w:val="008E6FA3"/>
    <w:rsid w:val="008F2B6D"/>
    <w:rsid w:val="008F2F0F"/>
    <w:rsid w:val="008F4919"/>
    <w:rsid w:val="009027AC"/>
    <w:rsid w:val="009065CB"/>
    <w:rsid w:val="009066F2"/>
    <w:rsid w:val="00910D5A"/>
    <w:rsid w:val="0091418E"/>
    <w:rsid w:val="00923BC5"/>
    <w:rsid w:val="00925B7E"/>
    <w:rsid w:val="00931371"/>
    <w:rsid w:val="009326E9"/>
    <w:rsid w:val="00932B67"/>
    <w:rsid w:val="00952900"/>
    <w:rsid w:val="00952FD8"/>
    <w:rsid w:val="009554D4"/>
    <w:rsid w:val="0096402B"/>
    <w:rsid w:val="00966001"/>
    <w:rsid w:val="0096607B"/>
    <w:rsid w:val="00977560"/>
    <w:rsid w:val="00994A57"/>
    <w:rsid w:val="009B11C5"/>
    <w:rsid w:val="009B2570"/>
    <w:rsid w:val="009B26D7"/>
    <w:rsid w:val="009B327C"/>
    <w:rsid w:val="009B5835"/>
    <w:rsid w:val="009C3E3A"/>
    <w:rsid w:val="009D30A0"/>
    <w:rsid w:val="009F0B10"/>
    <w:rsid w:val="009F5C84"/>
    <w:rsid w:val="00A06AFA"/>
    <w:rsid w:val="00A16830"/>
    <w:rsid w:val="00A20471"/>
    <w:rsid w:val="00A30E40"/>
    <w:rsid w:val="00A46455"/>
    <w:rsid w:val="00A5011A"/>
    <w:rsid w:val="00A51E62"/>
    <w:rsid w:val="00A570C3"/>
    <w:rsid w:val="00A76841"/>
    <w:rsid w:val="00A80683"/>
    <w:rsid w:val="00A8256E"/>
    <w:rsid w:val="00A8468B"/>
    <w:rsid w:val="00AA35C8"/>
    <w:rsid w:val="00AA7B64"/>
    <w:rsid w:val="00AB21E4"/>
    <w:rsid w:val="00AB40A5"/>
    <w:rsid w:val="00AD1C11"/>
    <w:rsid w:val="00AD2584"/>
    <w:rsid w:val="00AE1346"/>
    <w:rsid w:val="00AE1D48"/>
    <w:rsid w:val="00AE7E1D"/>
    <w:rsid w:val="00B21976"/>
    <w:rsid w:val="00B2482A"/>
    <w:rsid w:val="00B26A79"/>
    <w:rsid w:val="00B4737D"/>
    <w:rsid w:val="00B56A9A"/>
    <w:rsid w:val="00B61FEF"/>
    <w:rsid w:val="00B642A3"/>
    <w:rsid w:val="00B652BA"/>
    <w:rsid w:val="00B751EC"/>
    <w:rsid w:val="00B84024"/>
    <w:rsid w:val="00B85F4E"/>
    <w:rsid w:val="00B92F0A"/>
    <w:rsid w:val="00B965A3"/>
    <w:rsid w:val="00BA1DEC"/>
    <w:rsid w:val="00BC26AD"/>
    <w:rsid w:val="00BD0E7C"/>
    <w:rsid w:val="00BD5789"/>
    <w:rsid w:val="00BF5ACF"/>
    <w:rsid w:val="00C058AD"/>
    <w:rsid w:val="00C3101A"/>
    <w:rsid w:val="00C33072"/>
    <w:rsid w:val="00C435BB"/>
    <w:rsid w:val="00C660C7"/>
    <w:rsid w:val="00C85888"/>
    <w:rsid w:val="00C86582"/>
    <w:rsid w:val="00C87682"/>
    <w:rsid w:val="00C96FE2"/>
    <w:rsid w:val="00CB0A10"/>
    <w:rsid w:val="00CB0C72"/>
    <w:rsid w:val="00CC12F3"/>
    <w:rsid w:val="00CD0C8B"/>
    <w:rsid w:val="00CD2F7D"/>
    <w:rsid w:val="00CE36C7"/>
    <w:rsid w:val="00CE59CB"/>
    <w:rsid w:val="00CE6066"/>
    <w:rsid w:val="00CE67CD"/>
    <w:rsid w:val="00D03AAE"/>
    <w:rsid w:val="00D06372"/>
    <w:rsid w:val="00D14CF5"/>
    <w:rsid w:val="00D16057"/>
    <w:rsid w:val="00D367BD"/>
    <w:rsid w:val="00D52ED7"/>
    <w:rsid w:val="00D54391"/>
    <w:rsid w:val="00D57AB9"/>
    <w:rsid w:val="00D60CFC"/>
    <w:rsid w:val="00D62C14"/>
    <w:rsid w:val="00D65E61"/>
    <w:rsid w:val="00D708A7"/>
    <w:rsid w:val="00D8238B"/>
    <w:rsid w:val="00D84CA4"/>
    <w:rsid w:val="00D87276"/>
    <w:rsid w:val="00D95352"/>
    <w:rsid w:val="00D965B7"/>
    <w:rsid w:val="00DA61BF"/>
    <w:rsid w:val="00DB26A2"/>
    <w:rsid w:val="00DC3ECE"/>
    <w:rsid w:val="00DD6CAF"/>
    <w:rsid w:val="00DE1F70"/>
    <w:rsid w:val="00DF0058"/>
    <w:rsid w:val="00DF212D"/>
    <w:rsid w:val="00DF25B3"/>
    <w:rsid w:val="00DF5A53"/>
    <w:rsid w:val="00E03238"/>
    <w:rsid w:val="00E06966"/>
    <w:rsid w:val="00E110C1"/>
    <w:rsid w:val="00E344AE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76F"/>
    <w:rsid w:val="00EF3B58"/>
    <w:rsid w:val="00EF58DB"/>
    <w:rsid w:val="00F14C9D"/>
    <w:rsid w:val="00F26F1C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780B"/>
    <w:rsid w:val="00FA5075"/>
    <w:rsid w:val="00FC634B"/>
    <w:rsid w:val="00FD2A09"/>
    <w:rsid w:val="00FF3812"/>
    <w:rsid w:val="00FF3DFC"/>
    <w:rsid w:val="00FF6DF0"/>
    <w:rsid w:val="3E2D4C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27"/>
    <w:qFormat/>
    <w:locked/>
    <w:uiPriority w:val="1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2"/>
    <w:basedOn w:val="1"/>
    <w:next w:val="1"/>
    <w:link w:val="29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4">
    <w:name w:val="heading 3"/>
    <w:basedOn w:val="1"/>
    <w:next w:val="1"/>
    <w:link w:val="28"/>
    <w:semiHidden/>
    <w:unhideWhenUsed/>
    <w:qFormat/>
    <w:locked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styleId="8">
    <w:name w:val="page number"/>
    <w:basedOn w:val="5"/>
    <w:uiPriority w:val="0"/>
  </w:style>
  <w:style w:type="character" w:styleId="9">
    <w:name w:val="Strong"/>
    <w:qFormat/>
    <w:locked/>
    <w:uiPriority w:val="22"/>
    <w:rPr>
      <w:b/>
      <w:bCs/>
    </w:rPr>
  </w:style>
  <w:style w:type="paragraph" w:styleId="10">
    <w:name w:val="Balloon Text"/>
    <w:basedOn w:val="1"/>
    <w:link w:val="3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header"/>
    <w:basedOn w:val="1"/>
    <w:link w:val="18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Body Text"/>
    <w:basedOn w:val="1"/>
    <w:link w:val="32"/>
    <w:uiPriority w:val="0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styleId="13">
    <w:name w:val="footer"/>
    <w:basedOn w:val="1"/>
    <w:link w:val="19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basedOn w:val="1"/>
    <w:uiPriority w:val="99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Основной текст_"/>
    <w:basedOn w:val="5"/>
    <w:link w:val="17"/>
    <w:locked/>
    <w:uiPriority w:val="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6"/>
    <w:basedOn w:val="1"/>
    <w:link w:val="16"/>
    <w:uiPriority w:val="99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character" w:customStyle="1" w:styleId="18">
    <w:name w:val="Верхний колонтитул Знак"/>
    <w:basedOn w:val="5"/>
    <w:link w:val="11"/>
    <w:semiHidden/>
    <w:locked/>
    <w:uiPriority w:val="99"/>
    <w:rPr>
      <w:rFonts w:cs="Times New Roman"/>
    </w:rPr>
  </w:style>
  <w:style w:type="character" w:customStyle="1" w:styleId="19">
    <w:name w:val="Нижний колонтитул Знак"/>
    <w:basedOn w:val="5"/>
    <w:link w:val="13"/>
    <w:semiHidden/>
    <w:locked/>
    <w:uiPriority w:val="99"/>
    <w:rPr>
      <w:rFonts w:cs="Times New Roman"/>
    </w:rPr>
  </w:style>
  <w:style w:type="paragraph" w:customStyle="1" w:styleId="20">
    <w:name w:val="Базовый"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21">
    <w:name w:val="Интернет-ссылка"/>
    <w:basedOn w:val="5"/>
    <w:uiPriority w:val="99"/>
    <w:rPr>
      <w:rFonts w:cs="Times New Roman"/>
      <w:color w:val="0000FF"/>
      <w:u w:val="single"/>
      <w:lang w:val="ru-RU" w:eastAsia="ru-RU"/>
    </w:rPr>
  </w:style>
  <w:style w:type="paragraph" w:styleId="22">
    <w:name w:val="No Spacing"/>
    <w:link w:val="34"/>
    <w:qFormat/>
    <w:uiPriority w:val="1"/>
    <w:pPr>
      <w:widowControl w:val="0"/>
      <w:suppressAutoHyphens/>
      <w:spacing w:after="200" w:line="276" w:lineRule="auto"/>
    </w:pPr>
    <w:rPr>
      <w:rFonts w:ascii="Calibri" w:hAnsi="Calibri" w:eastAsia="SimSun" w:cs="Times New Roman"/>
      <w:kern w:val="1"/>
      <w:sz w:val="22"/>
      <w:szCs w:val="22"/>
      <w:lang w:val="ru-RU" w:eastAsia="ar-SA" w:bidi="ar-SA"/>
    </w:rPr>
  </w:style>
  <w:style w:type="character" w:customStyle="1" w:styleId="23">
    <w:name w:val="Цветовое выделение для Нормальный"/>
    <w:uiPriority w:val="99"/>
  </w:style>
  <w:style w:type="character" w:customStyle="1" w:styleId="24">
    <w:name w:val="Основной текст (2)_"/>
    <w:basedOn w:val="5"/>
    <w:link w:val="25"/>
    <w:locked/>
    <w:uiPriority w:val="0"/>
    <w:rPr>
      <w:rFonts w:cs="Times New Roman"/>
      <w:b/>
      <w:bCs/>
      <w:sz w:val="27"/>
      <w:szCs w:val="27"/>
      <w:lang w:bidi="ar-SA"/>
    </w:rPr>
  </w:style>
  <w:style w:type="paragraph" w:customStyle="1" w:styleId="25">
    <w:name w:val="Основной текст (2)"/>
    <w:basedOn w:val="1"/>
    <w:link w:val="24"/>
    <w:uiPriority w:val="0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26">
    <w:name w:val="Неразрешенное упоминание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Заголовок 1 Знак"/>
    <w:basedOn w:val="5"/>
    <w:link w:val="2"/>
    <w:uiPriority w:val="1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8">
    <w:name w:val="Заголовок 3 Знак"/>
    <w:basedOn w:val="5"/>
    <w:link w:val="4"/>
    <w:semiHidden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customStyle="1" w:styleId="29">
    <w:name w:val="Заголовок 2 Знак"/>
    <w:basedOn w:val="5"/>
    <w:link w:val="3"/>
    <w:semiHidden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customStyle="1" w:styleId="30">
    <w:name w:val="Обычный1"/>
    <w:qFormat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31">
    <w:name w:val="Текст выноски Знак"/>
    <w:basedOn w:val="5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32">
    <w:name w:val="Основной текст Знак"/>
    <w:basedOn w:val="5"/>
    <w:link w:val="12"/>
    <w:uiPriority w:val="0"/>
    <w:rPr>
      <w:rFonts w:ascii="Times New Roman" w:hAnsi="Times New Roman"/>
      <w:sz w:val="24"/>
      <w:szCs w:val="24"/>
      <w:lang w:eastAsia="zh-CN"/>
    </w:rPr>
  </w:style>
  <w:style w:type="paragraph" w:customStyle="1" w:styleId="33">
    <w:name w:val="реквизитПодпись"/>
    <w:basedOn w:val="1"/>
    <w:uiPriority w:val="0"/>
    <w:pPr>
      <w:widowControl w:val="0"/>
      <w:tabs>
        <w:tab w:val="left" w:pos="6804"/>
      </w:tabs>
      <w:suppressAutoHyphens/>
      <w:autoSpaceDE w:val="0"/>
      <w:spacing w:before="360" w:after="0" w:line="240" w:lineRule="auto"/>
    </w:pPr>
    <w:rPr>
      <w:rFonts w:ascii="Times New Roman" w:hAnsi="Times New Roman"/>
      <w:sz w:val="24"/>
      <w:szCs w:val="20"/>
      <w:lang w:eastAsia="zh-CN"/>
    </w:rPr>
  </w:style>
  <w:style w:type="character" w:customStyle="1" w:styleId="34">
    <w:name w:val="Без интервала Знак"/>
    <w:link w:val="22"/>
    <w:uiPriority w:val="1"/>
    <w:rPr>
      <w:rFonts w:eastAsia="SimSun"/>
      <w:kern w:val="1"/>
      <w:lang w:eastAsia="ar-SA"/>
    </w:rPr>
  </w:style>
  <w:style w:type="paragraph" w:customStyle="1" w:styleId="35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color w:val="00000A"/>
      <w:kern w:val="3"/>
      <w:sz w:val="22"/>
      <w:szCs w:val="22"/>
      <w:lang w:val="ru-RU" w:eastAsia="zh-CN" w:bidi="ar-SA"/>
    </w:rPr>
  </w:style>
  <w:style w:type="paragraph" w:customStyle="1" w:styleId="36">
    <w:name w:val="Основной текст1"/>
    <w:basedOn w:val="1"/>
    <w:uiPriority w:val="0"/>
    <w:pPr>
      <w:widowControl w:val="0"/>
      <w:shd w:val="clear" w:color="auto" w:fill="FFFFFF"/>
      <w:spacing w:before="720" w:after="300" w:line="322" w:lineRule="exact"/>
      <w:jc w:val="both"/>
    </w:pPr>
    <w:rPr>
      <w:rFonts w:ascii="Times New Roman" w:hAnsi="Times New Roman"/>
      <w:spacing w:val="1"/>
      <w:sz w:val="20"/>
      <w:szCs w:val="20"/>
    </w:rPr>
  </w:style>
  <w:style w:type="paragraph" w:customStyle="1" w:styleId="37">
    <w:name w:val="Основной текст3"/>
    <w:basedOn w:val="1"/>
    <w:uiPriority w:val="0"/>
    <w:pPr>
      <w:widowControl w:val="0"/>
      <w:shd w:val="clear" w:color="auto" w:fill="FFFFFF"/>
      <w:spacing w:after="0" w:line="691" w:lineRule="exact"/>
    </w:pPr>
    <w:rPr>
      <w:rFonts w:ascii="Arial" w:hAnsi="Arial" w:eastAsia="Arial" w:cs="Arial"/>
      <w:spacing w:val="-2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1697</Words>
  <Characters>9673</Characters>
  <Lines>80</Lines>
  <Paragraphs>22</Paragraphs>
  <TotalTime>84</TotalTime>
  <ScaleCrop>false</ScaleCrop>
  <LinksUpToDate>false</LinksUpToDate>
  <CharactersWithSpaces>11348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2024-12-03T13:40:00Z</dcterms:created>
  <dc:creator>Inna Anatolievna</dc:creator>
  <cp:lastModifiedBy>Master</cp:lastModifiedBy>
  <cp:lastPrinted>2025-04-08T06:06:57Z</cp:lastPrinted>
  <dcterms:modified xsi:type="dcterms:W3CDTF">2025-04-08T06:07:27Z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5F25CEB46C044F99AB1B797B7A83F4D5_12</vt:lpwstr>
  </property>
</Properties>
</file>