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CE" w:rsidRDefault="00835CBA" w:rsidP="00AC6E65">
      <w:r>
        <w:t xml:space="preserve">                                                                   </w:t>
      </w:r>
      <w:r w:rsidR="00AC6E65">
        <w:t xml:space="preserve">               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1E43A27F" wp14:editId="23BDA14E">
            <wp:extent cx="1162050" cy="116205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241" cy="116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B82" w:rsidRPr="00422B82" w:rsidRDefault="00422B82" w:rsidP="00422B82">
      <w:pPr>
        <w:spacing w:after="0"/>
        <w:jc w:val="center"/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</w:pPr>
      <w:r w:rsidRPr="00422B82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Памятка по возмещению затрат на объекты инфраструктуры</w:t>
      </w:r>
    </w:p>
    <w:p w:rsidR="00422B82" w:rsidRPr="00422B82" w:rsidRDefault="00422B82" w:rsidP="00422B82">
      <w:pPr>
        <w:spacing w:after="0"/>
        <w:jc w:val="center"/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</w:pPr>
      <w:r w:rsidRPr="00422B82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в рамках соглашений о защите и поощрении капиталовложений</w:t>
      </w:r>
      <w:r w:rsidR="0022532C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 xml:space="preserve"> (СЗПК)</w:t>
      </w:r>
    </w:p>
    <w:p w:rsidR="007916D1" w:rsidRPr="007916D1" w:rsidRDefault="007916D1" w:rsidP="007916D1">
      <w:pPr>
        <w:spacing w:after="0"/>
        <w:jc w:val="center"/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78751C" w:rsidRPr="0078751C" w:rsidTr="0078751C">
        <w:tc>
          <w:tcPr>
            <w:tcW w:w="2547" w:type="dxa"/>
          </w:tcPr>
          <w:p w:rsidR="001A779C" w:rsidRPr="007916D1" w:rsidRDefault="007916D1" w:rsidP="001A779C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7916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поддержки:</w:t>
            </w:r>
          </w:p>
        </w:tc>
        <w:tc>
          <w:tcPr>
            <w:tcW w:w="8080" w:type="dxa"/>
          </w:tcPr>
          <w:p w:rsidR="007916D1" w:rsidRPr="0078751C" w:rsidRDefault="007916D1" w:rsidP="007916D1">
            <w:pPr>
              <w:jc w:val="both"/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</w:pPr>
            <w:r w:rsidRPr="007916D1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1) юридическое лицо;</w:t>
            </w:r>
          </w:p>
        </w:tc>
      </w:tr>
      <w:tr w:rsidR="0078751C" w:rsidRPr="0078751C" w:rsidTr="0078751C">
        <w:tc>
          <w:tcPr>
            <w:tcW w:w="2547" w:type="dxa"/>
          </w:tcPr>
          <w:p w:rsidR="001A779C" w:rsidRPr="0078751C" w:rsidRDefault="007916D1" w:rsidP="001A779C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</w:pPr>
            <w:r w:rsidRPr="007916D1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  <w:t>Мера поддержки:</w:t>
            </w:r>
          </w:p>
        </w:tc>
        <w:tc>
          <w:tcPr>
            <w:tcW w:w="8080" w:type="dxa"/>
          </w:tcPr>
          <w:p w:rsidR="00AD2769" w:rsidRPr="00AD2769" w:rsidRDefault="00422B82" w:rsidP="00AD2769">
            <w:pPr>
              <w:jc w:val="both"/>
              <w:rPr>
                <w:rFonts w:ascii="Golos Text" w:hAnsi="Golos Text"/>
                <w:color w:val="000000" w:themeColor="text1"/>
                <w:shd w:val="clear" w:color="auto" w:fill="FFFFFF"/>
              </w:rPr>
            </w:pPr>
            <w:r w:rsidRPr="00422B82">
              <w:rPr>
                <w:rFonts w:ascii="Golos Text" w:hAnsi="Golos Text"/>
                <w:color w:val="000000" w:themeColor="text1"/>
                <w:shd w:val="clear" w:color="auto" w:fill="FFFFFF"/>
              </w:rPr>
              <w:t>1)</w:t>
            </w:r>
            <w:r w:rsidR="00AD2769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Golos Text" w:hAnsi="Golos Text"/>
                <w:color w:val="000000" w:themeColor="text1"/>
                <w:shd w:val="clear" w:color="auto" w:fill="FFFFFF"/>
              </w:rPr>
              <w:t>возмещение</w:t>
            </w:r>
            <w:r w:rsidRPr="00422B82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 затрат на инфраструктуру (объекты транспортной, инженерной, энергетическ</w:t>
            </w:r>
            <w:r w:rsidR="00AD2769">
              <w:rPr>
                <w:rFonts w:ascii="Golos Text" w:hAnsi="Golos Text"/>
                <w:color w:val="000000" w:themeColor="text1"/>
                <w:shd w:val="clear" w:color="auto" w:fill="FFFFFF"/>
              </w:rPr>
              <w:t>ой и коммунальной инфраструктуры</w:t>
            </w:r>
            <w:r w:rsidRPr="00422B82">
              <w:rPr>
                <w:rFonts w:ascii="Golos Text" w:hAnsi="Golos Text"/>
                <w:color w:val="000000" w:themeColor="text1"/>
                <w:shd w:val="clear" w:color="auto" w:fill="FFFFFF"/>
              </w:rPr>
              <w:t>)</w:t>
            </w:r>
            <w:r w:rsidR="00AD2769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; </w:t>
            </w:r>
            <w:r w:rsidR="00AD2769" w:rsidRPr="00C7658F">
              <w:rPr>
                <w:rFonts w:ascii="Golos Text" w:hAnsi="Golos Text"/>
                <w:color w:val="000000" w:themeColor="text1"/>
                <w:shd w:val="clear" w:color="auto" w:fill="FFFFFF"/>
              </w:rPr>
              <w:t>на уплату процентов по кредитам и займам, купонного дохода по облигационным займам, привлеченным для реализации инвести</w:t>
            </w:r>
            <w:r w:rsidR="00C7658F">
              <w:rPr>
                <w:rFonts w:ascii="Golos Text" w:hAnsi="Golos Text"/>
                <w:color w:val="000000" w:themeColor="text1"/>
                <w:shd w:val="clear" w:color="auto" w:fill="FFFFFF"/>
              </w:rPr>
              <w:t>ционного проекта, в том числе на создание объектов недвижимого имущества, результатов интеллектуальной деятельности и объектов инфраструктуры</w:t>
            </w:r>
            <w:r w:rsidR="00AD2769" w:rsidRPr="00C7658F">
              <w:rPr>
                <w:rFonts w:ascii="Golos Text" w:hAnsi="Golos Text"/>
                <w:color w:val="000000" w:themeColor="text1"/>
                <w:shd w:val="clear" w:color="auto" w:fill="FFFFFF"/>
              </w:rPr>
              <w:t>.</w:t>
            </w:r>
          </w:p>
          <w:p w:rsidR="001A779C" w:rsidRPr="00422B82" w:rsidRDefault="00422B82" w:rsidP="00AC6E65">
            <w:pPr>
              <w:jc w:val="both"/>
              <w:rPr>
                <w:rFonts w:ascii="Golos Text" w:hAnsi="Golos Text"/>
                <w:color w:val="000000" w:themeColor="text1"/>
                <w:shd w:val="clear" w:color="auto" w:fill="FFFFFF"/>
              </w:rPr>
            </w:pPr>
            <w:r w:rsidRPr="00422B82">
              <w:rPr>
                <w:rFonts w:ascii="Golos Text" w:hAnsi="Golos Text"/>
                <w:color w:val="000000" w:themeColor="text1"/>
                <w:shd w:val="clear" w:color="auto" w:fill="FFFFFF"/>
              </w:rPr>
              <w:t>2) стабилизационная оговорка - неп</w:t>
            </w:r>
            <w:r w:rsidR="00D93FD1">
              <w:rPr>
                <w:rFonts w:ascii="Golos Text" w:hAnsi="Golos Text"/>
                <w:color w:val="000000" w:themeColor="text1"/>
                <w:shd w:val="clear" w:color="auto" w:fill="FFFFFF"/>
              </w:rPr>
              <w:t>рименение в отношении инвестора</w:t>
            </w:r>
            <w:r w:rsidRPr="00422B82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 актов, которые могут ухуд</w:t>
            </w:r>
            <w:bookmarkStart w:id="0" w:name="_GoBack"/>
            <w:bookmarkEnd w:id="0"/>
            <w:r w:rsidRPr="00422B82">
              <w:rPr>
                <w:rFonts w:ascii="Golos Text" w:hAnsi="Golos Text"/>
                <w:color w:val="000000" w:themeColor="text1"/>
                <w:shd w:val="clear" w:color="auto" w:fill="FFFFFF"/>
              </w:rPr>
              <w:t>шить условия, действовавшие на момент подписания СЗПК</w:t>
            </w:r>
            <w:r w:rsidR="0022532C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 (земельные отношения, плата за пользование природными ресурсами, порядок строительства и т.д.)</w:t>
            </w:r>
          </w:p>
        </w:tc>
      </w:tr>
      <w:tr w:rsidR="0078751C" w:rsidRPr="0078751C" w:rsidTr="0078751C">
        <w:tc>
          <w:tcPr>
            <w:tcW w:w="2547" w:type="dxa"/>
          </w:tcPr>
          <w:p w:rsidR="001A779C" w:rsidRPr="0078751C" w:rsidRDefault="007916D1" w:rsidP="007916D1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</w:pPr>
            <w:r w:rsidRPr="007916D1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  <w:t xml:space="preserve">Условия предоставления: </w:t>
            </w:r>
          </w:p>
        </w:tc>
        <w:tc>
          <w:tcPr>
            <w:tcW w:w="8080" w:type="dxa"/>
          </w:tcPr>
          <w:p w:rsidR="007916D1" w:rsidRPr="007916D1" w:rsidRDefault="007916D1" w:rsidP="007916D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6D1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1) сфера реализации нового инвестиционного проекта (НИП):</w:t>
            </w:r>
          </w:p>
          <w:p w:rsidR="00422B82" w:rsidRDefault="00422B82" w:rsidP="007916D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2B82">
              <w:rPr>
                <w:rFonts w:ascii="Times New Roman" w:eastAsia="Times New Roman" w:hAnsi="Times New Roman" w:cs="Times New Roman"/>
                <w:color w:val="000000" w:themeColor="text1"/>
              </w:rPr>
              <w:t>сфер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ы российской экономики. При этом поддержка </w:t>
            </w:r>
            <w:r w:rsidRPr="00422B8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не предоставляется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организациям</w:t>
            </w:r>
            <w:r w:rsidRPr="00422B8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игорного бизнеса; производства табачных изделий, алкогольной продукции, жидкого топлива; добычи сырой нефти и природного газа; оптовой и розничной торговли; деятельности финансовых организаций, строительства </w:t>
            </w:r>
            <w:r w:rsidR="00225202">
              <w:rPr>
                <w:rFonts w:ascii="Times New Roman" w:eastAsia="Times New Roman" w:hAnsi="Times New Roman" w:cs="Times New Roman"/>
                <w:color w:val="000000" w:themeColor="text1"/>
              </w:rPr>
              <w:t>или</w:t>
            </w:r>
            <w:r w:rsidRPr="00422B8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реконструкции административно-деловых центров и торговых центров (комплексов)</w:t>
            </w:r>
          </w:p>
          <w:p w:rsidR="007916D1" w:rsidRPr="00C7658F" w:rsidRDefault="00C7658F" w:rsidP="007916D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2) направления</w:t>
            </w:r>
            <w:r w:rsidR="007916D1" w:rsidRPr="00C765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расходования:</w:t>
            </w:r>
          </w:p>
          <w:p w:rsidR="003C1515" w:rsidRPr="003C1515" w:rsidRDefault="003C1515" w:rsidP="003C15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5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проектные работы </w:t>
            </w:r>
            <w:r w:rsidRPr="00C7658F">
              <w:rPr>
                <w:rFonts w:ascii="Times New Roman" w:eastAsia="Times New Roman" w:hAnsi="Times New Roman" w:cs="Times New Roman"/>
                <w:color w:val="000000" w:themeColor="text1"/>
              </w:rPr>
              <w:t>для объектов инфраструктуры (транспортной, инженерной, энергетической и коммунальной),</w:t>
            </w:r>
          </w:p>
          <w:p w:rsidR="003C1515" w:rsidRPr="003C1515" w:rsidRDefault="003C1515" w:rsidP="003C15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5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строительство объектов инфраструктуры </w:t>
            </w:r>
            <w:r w:rsidRPr="00C7658F">
              <w:rPr>
                <w:rFonts w:ascii="Times New Roman" w:eastAsia="Times New Roman" w:hAnsi="Times New Roman" w:cs="Times New Roman"/>
                <w:color w:val="000000" w:themeColor="text1"/>
              </w:rPr>
              <w:t>(транспортной, инженерной, энергетической и коммунальной),</w:t>
            </w:r>
          </w:p>
          <w:p w:rsidR="003C1515" w:rsidRDefault="003C1515" w:rsidP="003C15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151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технологическое присоединение </w:t>
            </w:r>
            <w:r w:rsidRPr="00C7658F">
              <w:rPr>
                <w:rFonts w:ascii="Times New Roman" w:eastAsia="Times New Roman" w:hAnsi="Times New Roman" w:cs="Times New Roman"/>
                <w:color w:val="000000" w:themeColor="text1"/>
              </w:rPr>
              <w:t>к инженерным и транспортным сетям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3C1515" w:rsidRPr="00C7658F" w:rsidRDefault="003C1515" w:rsidP="003C15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58F">
              <w:rPr>
                <w:rFonts w:ascii="Times New Roman" w:eastAsia="Times New Roman" w:hAnsi="Times New Roman" w:cs="Times New Roman"/>
                <w:color w:val="000000" w:themeColor="text1"/>
              </w:rPr>
              <w:t>- на уплату процентов по кредитам и займам, купонного дохода по облигационным займам, привлеченным для реализации инвестиционного проекта,</w:t>
            </w:r>
          </w:p>
          <w:p w:rsidR="003C1515" w:rsidRPr="00C7658F" w:rsidRDefault="003C1515" w:rsidP="003C15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658F">
              <w:rPr>
                <w:rFonts w:ascii="Times New Roman" w:eastAsia="Times New Roman" w:hAnsi="Times New Roman" w:cs="Times New Roman"/>
                <w:color w:val="000000" w:themeColor="text1"/>
              </w:rPr>
              <w:t>- демонтаж объектов, расположенных на территориях военных городков.</w:t>
            </w:r>
          </w:p>
          <w:p w:rsidR="007916D1" w:rsidRDefault="007916D1" w:rsidP="007916D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6D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Объем </w:t>
            </w:r>
            <w:r w:rsidR="00BA7555">
              <w:rPr>
                <w:rFonts w:ascii="Times New Roman" w:eastAsia="Times New Roman" w:hAnsi="Times New Roman" w:cs="Times New Roman"/>
                <w:color w:val="000000" w:themeColor="text1"/>
              </w:rPr>
              <w:t>вложе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ний</w:t>
            </w:r>
            <w:r w:rsidR="00BA75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22B82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 млн. рублей</w:t>
            </w:r>
            <w:r w:rsidR="00BA7555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1A779C" w:rsidRDefault="00BA7555" w:rsidP="00422B8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4) Объем возмещаемых затрат не превышает сумму налогов </w:t>
            </w:r>
            <w:r w:rsidR="00422B82">
              <w:rPr>
                <w:rFonts w:ascii="Times New Roman" w:eastAsia="Times New Roman" w:hAnsi="Times New Roman" w:cs="Times New Roman"/>
                <w:color w:val="000000" w:themeColor="text1"/>
              </w:rPr>
              <w:t>за 5 лет:</w:t>
            </w:r>
          </w:p>
          <w:p w:rsidR="00422B82" w:rsidRPr="00422B82" w:rsidRDefault="00422B82" w:rsidP="00422B82">
            <w:pPr>
              <w:ind w:left="2835" w:hanging="2835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r w:rsidRPr="00422B82">
              <w:rPr>
                <w:rFonts w:ascii="Times New Roman" w:eastAsia="Times New Roman" w:hAnsi="Times New Roman" w:cs="Times New Roman"/>
                <w:color w:val="000000" w:themeColor="text1"/>
              </w:rPr>
              <w:t>налог на прибыль;</w:t>
            </w:r>
          </w:p>
          <w:p w:rsidR="00422B82" w:rsidRPr="00422B82" w:rsidRDefault="00422B82" w:rsidP="00422B82">
            <w:pPr>
              <w:ind w:left="2835" w:hanging="2835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2B82">
              <w:rPr>
                <w:rFonts w:ascii="Times New Roman" w:eastAsia="Times New Roman" w:hAnsi="Times New Roman" w:cs="Times New Roman"/>
                <w:color w:val="000000" w:themeColor="text1"/>
              </w:rPr>
              <w:t>- НДС (за исключением возмещенного);</w:t>
            </w:r>
          </w:p>
          <w:p w:rsidR="00422B82" w:rsidRPr="00422B82" w:rsidRDefault="00422B82" w:rsidP="00993BCF">
            <w:pPr>
              <w:ind w:left="2835" w:hanging="2835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2B8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налог на имущество; </w:t>
            </w:r>
          </w:p>
          <w:p w:rsidR="00422B82" w:rsidRPr="00422B82" w:rsidRDefault="00422B82" w:rsidP="00993BCF">
            <w:pPr>
              <w:ind w:left="2835" w:hanging="2835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2B82">
              <w:rPr>
                <w:rFonts w:ascii="Times New Roman" w:eastAsia="Times New Roman" w:hAnsi="Times New Roman" w:cs="Times New Roman"/>
                <w:color w:val="000000" w:themeColor="text1"/>
              </w:rPr>
              <w:t>- земельный налог;</w:t>
            </w:r>
          </w:p>
          <w:p w:rsidR="00422B82" w:rsidRPr="0078751C" w:rsidRDefault="00422B82" w:rsidP="00993BC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2B82">
              <w:rPr>
                <w:rFonts w:ascii="Times New Roman" w:eastAsia="Times New Roman" w:hAnsi="Times New Roman" w:cs="Times New Roman"/>
                <w:color w:val="000000" w:themeColor="text1"/>
              </w:rPr>
              <w:t>- таможенные пошлины.</w:t>
            </w:r>
          </w:p>
        </w:tc>
      </w:tr>
    </w:tbl>
    <w:p w:rsidR="00C7658F" w:rsidRDefault="00BA7555" w:rsidP="00BA7555">
      <w:pPr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</w:pP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На все интересующие вопросы мы готовы ответить по телефону 8(8512) 5</w:t>
      </w:r>
      <w:r w:rsidR="00064702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1-39-19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 xml:space="preserve">, </w:t>
      </w:r>
    </w:p>
    <w:p w:rsidR="00BA7555" w:rsidRPr="0078751C" w:rsidRDefault="00BA7555" w:rsidP="00BA7555">
      <w:pPr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</w:pP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8(8512) 51-</w:t>
      </w:r>
      <w:r w:rsidR="00064702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87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-</w:t>
      </w:r>
      <w:r w:rsidR="00064702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2</w:t>
      </w:r>
      <w:r w:rsidRPr="0078751C"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  <w:t>0.</w:t>
      </w:r>
    </w:p>
    <w:p w:rsidR="001A779C" w:rsidRDefault="00BA7555" w:rsidP="00AC6E65">
      <w:pPr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М</w:t>
      </w:r>
      <w:r w:rsidR="001A779C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ы находимся по адресу: г. Астрахань,</w:t>
      </w:r>
      <w:r w:rsidR="00AC6E65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 xml:space="preserve"> ул. Советская, 14, 3 этаж, </w:t>
      </w:r>
      <w:proofErr w:type="spellStart"/>
      <w:r w:rsidR="00AC6E65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каб</w:t>
      </w:r>
      <w:proofErr w:type="spellEnd"/>
      <w:r w:rsidR="00AC6E65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. 5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4</w:t>
      </w:r>
      <w:r w:rsidR="00AC6E65"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  <w:t>.</w:t>
      </w:r>
      <w:r w:rsidR="00DC2EB8" w:rsidRPr="00DC2EB8">
        <w:rPr>
          <w:noProof/>
          <w:lang w:eastAsia="ru-RU"/>
        </w:rPr>
        <w:t xml:space="preserve"> </w:t>
      </w:r>
    </w:p>
    <w:p w:rsidR="00BA7555" w:rsidRPr="0078751C" w:rsidRDefault="00BA7555">
      <w:pPr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40"/>
        </w:rPr>
      </w:pPr>
    </w:p>
    <w:sectPr w:rsidR="00BA7555" w:rsidRPr="0078751C" w:rsidSect="0078751C">
      <w:pgSz w:w="11906" w:h="16838"/>
      <w:pgMar w:top="284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BA"/>
    <w:rsid w:val="00064702"/>
    <w:rsid w:val="001A779C"/>
    <w:rsid w:val="00225202"/>
    <w:rsid w:val="0022532C"/>
    <w:rsid w:val="00374A77"/>
    <w:rsid w:val="003A06CE"/>
    <w:rsid w:val="003C1515"/>
    <w:rsid w:val="00422B82"/>
    <w:rsid w:val="0078751C"/>
    <w:rsid w:val="007916D1"/>
    <w:rsid w:val="00835CBA"/>
    <w:rsid w:val="00993BCF"/>
    <w:rsid w:val="00AC6E65"/>
    <w:rsid w:val="00AD2769"/>
    <w:rsid w:val="00BA7555"/>
    <w:rsid w:val="00C7658F"/>
    <w:rsid w:val="00D93FD1"/>
    <w:rsid w:val="00D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779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779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Аделя Олеговна</dc:creator>
  <cp:lastModifiedBy>Куаталиева Карина Рустановна</cp:lastModifiedBy>
  <cp:revision>7</cp:revision>
  <cp:lastPrinted>2023-01-18T12:20:00Z</cp:lastPrinted>
  <dcterms:created xsi:type="dcterms:W3CDTF">2023-01-17T06:44:00Z</dcterms:created>
  <dcterms:modified xsi:type="dcterms:W3CDTF">2023-01-18T13:28:00Z</dcterms:modified>
</cp:coreProperties>
</file>