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AD" w:rsidRPr="007C35BC" w:rsidRDefault="002620AD" w:rsidP="002620AD">
      <w:pPr>
        <w:widowControl w:val="0"/>
        <w:tabs>
          <w:tab w:val="center" w:pos="4535"/>
        </w:tabs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ПРОЕКТ</w:t>
      </w:r>
    </w:p>
    <w:p w:rsidR="002620AD" w:rsidRPr="007C35BC" w:rsidRDefault="002620AD" w:rsidP="002620A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РОССИЙСКАЯ ФЕДЕРАЦИЯ</w:t>
      </w:r>
    </w:p>
    <w:p w:rsidR="002620AD" w:rsidRPr="007C35BC" w:rsidRDefault="002620AD" w:rsidP="002620A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АСТРАХАНСКАЯ ОБЛАСТЬ ВОЛОДАРСКИЙ РАЙОН</w:t>
      </w:r>
    </w:p>
    <w:p w:rsidR="002620AD" w:rsidRPr="007C35BC" w:rsidRDefault="002620AD" w:rsidP="002620A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СОВЕТ  МУНИЦИПАЛЬНОГО ОБРАЗОВАНИЯ</w:t>
      </w:r>
    </w:p>
    <w:p w:rsidR="002620AD" w:rsidRPr="007C35BC" w:rsidRDefault="002620AD" w:rsidP="002620A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«СИЗОБУГОРСКИЙ СЕЛЬСОВЕТ»</w:t>
      </w:r>
    </w:p>
    <w:p w:rsidR="002620AD" w:rsidRPr="007C35BC" w:rsidRDefault="002620AD" w:rsidP="002620A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</w:p>
    <w:p w:rsidR="002620AD" w:rsidRPr="007C35BC" w:rsidRDefault="002620AD" w:rsidP="002620A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РЕШЕНИЕ</w:t>
      </w:r>
    </w:p>
    <w:p w:rsidR="002620AD" w:rsidRPr="002620AD" w:rsidRDefault="002620AD" w:rsidP="002620A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0AD" w:rsidRPr="002620AD" w:rsidRDefault="002620AD" w:rsidP="002620A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306A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5F5F56"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F5F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№__</w:t>
      </w:r>
    </w:p>
    <w:p w:rsidR="002620AD" w:rsidRPr="002620AD" w:rsidRDefault="002620AD" w:rsidP="00262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Положения </w:t>
      </w: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бюджетном процессе </w:t>
      </w:r>
      <w:proofErr w:type="gramStart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</w:t>
      </w: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06AAA">
        <w:rPr>
          <w:rFonts w:ascii="Times New Roman" w:eastAsia="Times New Roman" w:hAnsi="Times New Roman" w:cs="Times New Roman"/>
          <w:b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со статьей 9 Бюджетного кодекса Российской Федерации,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06.10.2003г.№131-ФЗ «Об общих принципах организации местного самоуправления в Российской Федерации» (с изменениями),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</w:t>
      </w:r>
      <w:r w:rsidR="00306AAA" w:rsidRPr="00306AA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», Совет муниципального образования «</w:t>
      </w:r>
      <w:r w:rsidR="00306AAA" w:rsidRPr="00306AA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6A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620AD" w:rsidRPr="002620AD" w:rsidRDefault="002620AD" w:rsidP="00262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 w:rsidR="00306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Положения о бюджетном процессе в муниципальном образовании «</w:t>
      </w:r>
      <w:r w:rsidR="00306AAA" w:rsidRPr="00306AA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» согласно </w:t>
      </w:r>
      <w:r w:rsidR="00306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Приложению.</w:t>
      </w:r>
    </w:p>
    <w:p w:rsidR="002620AD" w:rsidRPr="002620AD" w:rsidRDefault="002620AD" w:rsidP="002620A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06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Совета муниципального образования «</w:t>
      </w:r>
      <w:r w:rsidR="00DE05FE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 w:rsidR="005F5F56">
        <w:rPr>
          <w:rFonts w:ascii="Times New Roman" w:eastAsia="Times New Roman" w:hAnsi="Times New Roman" w:cs="Times New Roman"/>
          <w:sz w:val="28"/>
          <w:szCs w:val="28"/>
        </w:rPr>
        <w:t>09.11.2015года № 22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“Об утверждении Положения “О бюджетном процессе в муниципальном образовании</w:t>
      </w:r>
      <w:r w:rsidR="00DE0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E05FE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»”.</w:t>
      </w:r>
    </w:p>
    <w:p w:rsidR="002620AD" w:rsidRPr="002620AD" w:rsidRDefault="002620AD" w:rsidP="002620A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Настоящее решение опубликовать (обнародовать) на официальном сайте МО «</w:t>
      </w:r>
      <w:r w:rsidR="00DE05FE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» в информационно-телекоммуникационной сети Интернет. </w:t>
      </w:r>
    </w:p>
    <w:p w:rsidR="002620AD" w:rsidRPr="002620AD" w:rsidRDefault="002620AD" w:rsidP="002620AD">
      <w:pPr>
        <w:autoSpaceDE w:val="0"/>
        <w:autoSpaceDN w:val="0"/>
        <w:adjustRightInd w:val="0"/>
        <w:spacing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4.Решение вступает в силу со дня его официального опубликования (обнародования). </w:t>
      </w:r>
    </w:p>
    <w:p w:rsidR="002620AD" w:rsidRPr="002620AD" w:rsidRDefault="002620AD" w:rsidP="00262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5FE" w:rsidRPr="00DE05FE" w:rsidRDefault="00DE05FE" w:rsidP="00DE0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FE">
        <w:rPr>
          <w:rFonts w:ascii="Times New Roman" w:eastAsia="Times New Roman" w:hAnsi="Times New Roman" w:cs="Times New Roman"/>
          <w:sz w:val="28"/>
          <w:szCs w:val="28"/>
        </w:rPr>
        <w:t>Председатель  Совета</w:t>
      </w:r>
    </w:p>
    <w:p w:rsidR="00DE05FE" w:rsidRPr="00DE05FE" w:rsidRDefault="00DE05FE" w:rsidP="00DE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FE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DE05FE">
        <w:rPr>
          <w:rFonts w:ascii="Arial" w:eastAsia="Times New Roman" w:hAnsi="Arial" w:cs="Arial"/>
          <w:sz w:val="28"/>
          <w:szCs w:val="28"/>
        </w:rPr>
        <w:t xml:space="preserve"> 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DE05FE">
        <w:rPr>
          <w:rFonts w:ascii="Arial" w:eastAsia="Times New Roman" w:hAnsi="Arial" w:cs="Arial"/>
          <w:sz w:val="28"/>
          <w:szCs w:val="28"/>
        </w:rPr>
        <w:t>»</w:t>
      </w:r>
      <w:r w:rsidRPr="00DE05FE">
        <w:rPr>
          <w:rFonts w:ascii="Arial" w:eastAsia="Times New Roman" w:hAnsi="Arial" w:cs="Arial"/>
          <w:sz w:val="28"/>
          <w:szCs w:val="28"/>
        </w:rPr>
        <w:tab/>
      </w:r>
      <w:r w:rsidRPr="00DE05FE">
        <w:rPr>
          <w:rFonts w:ascii="Arial" w:eastAsia="Times New Roman" w:hAnsi="Arial" w:cs="Arial"/>
          <w:sz w:val="28"/>
          <w:szCs w:val="28"/>
        </w:rPr>
        <w:tab/>
      </w:r>
      <w:r w:rsidRPr="00DE05FE">
        <w:rPr>
          <w:rFonts w:ascii="Arial" w:eastAsia="Times New Roman" w:hAnsi="Arial" w:cs="Arial"/>
          <w:sz w:val="28"/>
          <w:szCs w:val="28"/>
        </w:rPr>
        <w:tab/>
        <w:t xml:space="preserve">          </w:t>
      </w:r>
      <w:r w:rsidRPr="00DE05FE">
        <w:rPr>
          <w:rFonts w:ascii="Arial" w:eastAsia="Times New Roman" w:hAnsi="Arial" w:cs="Arial"/>
          <w:sz w:val="28"/>
          <w:szCs w:val="28"/>
        </w:rPr>
        <w:tab/>
      </w:r>
      <w:r w:rsidRPr="00DE05FE">
        <w:rPr>
          <w:rFonts w:ascii="Times New Roman" w:hAnsi="Times New Roman" w:cs="Times New Roman"/>
          <w:sz w:val="28"/>
          <w:szCs w:val="28"/>
        </w:rPr>
        <w:t xml:space="preserve">Р. Р. </w:t>
      </w:r>
      <w:proofErr w:type="spellStart"/>
      <w:r w:rsidRPr="00DE05FE">
        <w:rPr>
          <w:rFonts w:ascii="Times New Roman" w:hAnsi="Times New Roman" w:cs="Times New Roman"/>
          <w:sz w:val="28"/>
          <w:szCs w:val="28"/>
        </w:rPr>
        <w:t>Каржаубаев</w:t>
      </w:r>
      <w:proofErr w:type="spellEnd"/>
    </w:p>
    <w:p w:rsidR="00DE05FE" w:rsidRPr="00DE05FE" w:rsidRDefault="00DE05FE" w:rsidP="00DE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5FE" w:rsidRPr="00DE05FE" w:rsidRDefault="00DE05FE" w:rsidP="00DE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5FE" w:rsidRPr="00DE05FE" w:rsidRDefault="00DE05FE" w:rsidP="00DE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F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E05FE" w:rsidRPr="00DE05FE" w:rsidRDefault="00DE05FE" w:rsidP="00DE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FE">
        <w:rPr>
          <w:rFonts w:ascii="Times New Roman" w:hAnsi="Times New Roman" w:cs="Times New Roman"/>
          <w:sz w:val="28"/>
          <w:szCs w:val="28"/>
        </w:rPr>
        <w:t xml:space="preserve"> «Сизобугорский сельсовет»</w:t>
      </w:r>
      <w:r w:rsidRPr="00DE05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DE05FE">
        <w:rPr>
          <w:rFonts w:ascii="Times New Roman" w:hAnsi="Times New Roman" w:cs="Times New Roman"/>
          <w:sz w:val="28"/>
          <w:szCs w:val="28"/>
        </w:rPr>
        <w:tab/>
        <w:t xml:space="preserve"> А. М. Куандыков</w:t>
      </w:r>
    </w:p>
    <w:p w:rsidR="00DE05FE" w:rsidRPr="00DE05FE" w:rsidRDefault="00DE05FE" w:rsidP="00DE0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0AD" w:rsidRP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AAA" w:rsidRDefault="00306AAA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AAA" w:rsidRDefault="00306AAA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AAA" w:rsidRPr="002620AD" w:rsidRDefault="00306AAA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0AD" w:rsidRPr="002620AD" w:rsidRDefault="00BD25FB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-17.55pt;margin-top:-8.7pt;width:11.25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" strokecolor="white">
            <v:textbox>
              <w:txbxContent>
                <w:p w:rsidR="00606EC7" w:rsidRDefault="00606EC7" w:rsidP="002620AD"/>
              </w:txbxContent>
            </v:textbox>
          </v:shape>
        </w:pict>
      </w:r>
      <w:bookmarkStart w:id="0" w:name="_GoBack"/>
      <w:bookmarkEnd w:id="0"/>
      <w:r w:rsidR="002620AD" w:rsidRPr="002620AD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:rsidR="002620AD" w:rsidRP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2620AD" w:rsidRP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</w:p>
    <w:p w:rsidR="002620AD" w:rsidRP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>МО «</w:t>
      </w:r>
      <w:r w:rsidR="00DE05FE" w:rsidRPr="00DE05FE">
        <w:rPr>
          <w:rFonts w:ascii="Times New Roman" w:eastAsia="Times New Roman" w:hAnsi="Times New Roman" w:cs="Times New Roman"/>
          <w:sz w:val="24"/>
          <w:szCs w:val="24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620AD" w:rsidRP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E05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5F5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E05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20A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F5F5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E05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F5F5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E05F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62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0AD" w:rsidRPr="002620AD" w:rsidRDefault="002620AD" w:rsidP="00262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О БЮДЖЕТНОМ ПРОЦЕССЕ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E05FE" w:rsidRPr="00DE05FE">
        <w:rPr>
          <w:rFonts w:ascii="Times New Roman" w:eastAsia="Times New Roman" w:hAnsi="Times New Roman" w:cs="Times New Roman"/>
          <w:b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1. ОБЩИЕ ПОЛОЖЕНИЯ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1. Правоотношения, регулируемые настоящим Положением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Настоящее Положение в соответствии с Бюджетным кодексом Российской Федерации (далее – Бюджетный кодекс) регулирует бюджетные правоотношения, возникающие между участниками бюджетного процесса Администрации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по составлению, рассмотрению, утверждению, исполнению бюджета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(далее – бюджет),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рассмотрению и утверждению отчета об исполнении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2620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>Статья 2. Понятия и термины, применяемые в настоящем Положении</w:t>
      </w:r>
    </w:p>
    <w:p w:rsidR="002620AD" w:rsidRPr="002620AD" w:rsidRDefault="002620AD" w:rsidP="002620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настоящем Положении, используются в значениях, определенных Бюджетным Кодексом и другими федеральными законами, регулирующими бюджетные правоотношения.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3. Срок, на который составляется и утверждается бюджет поселения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1.Проект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составляется и утверждается сроком на три года.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 Порядок и сроки составления проекта бюджета, а также порядок работы над документами и материалами, обязательными для представления одновременно с проектом</w:t>
      </w:r>
      <w:r w:rsidR="001471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бюджета, определяются администрацией поселения.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Решение о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на очередной финансовый год (далее - решение о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бюджете) 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вступает в силу с 1 января очередного финансового года.</w:t>
      </w:r>
    </w:p>
    <w:p w:rsidR="002620AD" w:rsidRPr="002620AD" w:rsidRDefault="002620AD" w:rsidP="002620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4. Основные этапы бюджетного процесса</w:t>
      </w: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4.1. Бюджетный проце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сс </w:t>
      </w:r>
      <w:r w:rsidR="00147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>ючает следующие этапы: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составление проекта бюджета МО 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рассмотрение проекта бюджета МО 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7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и его утверждение;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исполнение бюджета МО 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lastRenderedPageBreak/>
        <w:t>- составление, рассмотрение и утверждение годового отчета об исполнении бюджета МО 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исполнения бюджета МО 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620AD" w:rsidRPr="002620AD" w:rsidRDefault="002620AD" w:rsidP="00262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бюджетного учета, составление, внешняя проверка, рассмотрение и утверждение бюджетной отчетности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ar50"/>
      <w:bookmarkEnd w:id="2"/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2. УЧАСТНИКИ БЮДЖЕТНОГО ПРОЦЕССА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5. Участники бюджетного процесса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Участниками бюджетного процесса муниципального образования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глава администрации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- глава администрации);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-Совет муниципального образования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– Совет депутатов);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администрация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- администрация сельсовета);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органы внешнего муниципального финансового контроля;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главные распорядители (распорядители) бюджетных средств;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главные администраторы (администраторы) доходов 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-главные администраторы (администраторы) источников финансирования дефицита 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получатели бюджетных средств.</w:t>
      </w:r>
    </w:p>
    <w:p w:rsidR="002620AD" w:rsidRPr="002620AD" w:rsidRDefault="002620AD" w:rsidP="00306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306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6. Особенности бюджетных полномочий Совета депутатов</w:t>
      </w:r>
    </w:p>
    <w:p w:rsidR="002620AD" w:rsidRPr="002620AD" w:rsidRDefault="002620AD" w:rsidP="00306A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Совет депутатов обладает следующими бюджетными полномочиями: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устанавливает порядок внесения и рассмотрения проекта бюджета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>, утверждения сельского поселения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рассматривает проект решения о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бюджете, иные решения, регулирующие бюджетные правоотношения в муниципальном образовании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bCs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утверждает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рассматривает и утверждает отчет об исполнении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устанавливает расходные обязательства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путем принятия решений;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формирует и определяет правовой статус органа внешнего муниципального финансового контроля;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осуществляет контроль в ходе рассмотрения отдельных вопросов исполнения местного бюджета на своих заседаниях, заседаниях постоянных комиссий, рабочих групп, в ходе проводимых слушаний и в связи с депутатскими запросами;</w:t>
      </w:r>
    </w:p>
    <w:p w:rsidR="002620AD" w:rsidRPr="002620AD" w:rsidRDefault="002620AD" w:rsidP="00306AA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осуществляет финансовый контроль в формах, предусмотренных действующим законодательством;</w:t>
      </w:r>
    </w:p>
    <w:p w:rsidR="002620AD" w:rsidRPr="002620AD" w:rsidRDefault="002620AD" w:rsidP="00306AA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устанавливает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порядок осуществления внутреннего финансового </w:t>
      </w:r>
      <w:r w:rsidRPr="002620AD">
        <w:rPr>
          <w:rFonts w:ascii="Times New Roman" w:hAnsi="Times New Roman" w:cs="Times New Roman"/>
          <w:sz w:val="28"/>
          <w:szCs w:val="28"/>
        </w:rPr>
        <w:lastRenderedPageBreak/>
        <w:t>контроля главными распорядителями (распорядителями) бюджетных средств, главными администраторами (администраторами) доходов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главными администраторами (администраторами) источников финансирования дефицита бюджета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Совет депутатов рассматривает и утверждает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 и отчеты о его исполнении, осуществляет контроль в ходе рассмотрения отдельных вопросов исполнения</w:t>
      </w:r>
      <w:r w:rsidR="00147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своих заседаниях, заседаниях постоянных комиссий, рабочих групп Совета депутатов, в ходе проводимых Советом депутатов слушаний 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 связи с депутатскими запросами, формирует и определяет правовой статус контрольно-счетного органа, осуществляет другие полномочия в соответствии с Бюджетным кодексом,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нормативными правовыми актами Российской Федерации, Астраханской области и уставом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="00147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– устав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вводит местные налоги и устанавливает налоговые ставки по ним, предоставляет налоговые льготы по местным налогам в пределах прав, предоставленных Совету депутатов законодательством Российской Федерации о налогах и сборах;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определяет порядок управления и распоряжения имуществом, находящимся в муниципальной собственности;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вводит и устанавливает ставки и льготы по арендным платежам от использования имущества, находящегося в муниципальной собственности;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устанавливает</w:t>
      </w:r>
      <w:r w:rsidR="001471C5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 условия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муниципальных заимствований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 xml:space="preserve">, утверждает программу муниципальных заимствований; 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устанавливает порядок предоставления муниципальных гарантий;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устанавливает порядок и условия предоставления межбюджетных трансфертов из сельского бюджета в случаях, установленных Кодексом;</w:t>
      </w:r>
    </w:p>
    <w:p w:rsidR="002620AD" w:rsidRPr="002620AD" w:rsidRDefault="002620AD" w:rsidP="00306AA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принимает решение о создании муниципального дорожного фонда, порядок формирования и использования бюджетных ассигнований муниципального дорожного фонда;</w:t>
      </w:r>
    </w:p>
    <w:p w:rsidR="002620AD" w:rsidRPr="001471C5" w:rsidRDefault="002620AD" w:rsidP="00306AAA">
      <w:pPr>
        <w:numPr>
          <w:ilvl w:val="0"/>
          <w:numId w:val="2"/>
        </w:numPr>
        <w:tabs>
          <w:tab w:val="left" w:pos="-426"/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иные бюджетные полномочия, которыми в соответствии с Кодексом, федеральными законами, иными нормативными правовыми актами Российской Федерации, законами Астраханской области, иными нормативными правовыми актами Астраханской области, Уставом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1471C5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color w:val="000000"/>
          <w:sz w:val="28"/>
          <w:szCs w:val="28"/>
        </w:rPr>
        <w:t xml:space="preserve">, настоящим Положением, а также иными нормативными правовыми актами </w:t>
      </w:r>
      <w:r w:rsidRPr="001471C5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самоуправления, </w:t>
      </w:r>
      <w:r w:rsidRPr="001471C5">
        <w:rPr>
          <w:rFonts w:ascii="Times New Roman" w:hAnsi="Times New Roman" w:cs="Times New Roman"/>
          <w:sz w:val="28"/>
          <w:szCs w:val="28"/>
        </w:rPr>
        <w:t>наделяется представительный орган местного самоуправления.</w:t>
      </w:r>
    </w:p>
    <w:p w:rsidR="002620AD" w:rsidRPr="002620AD" w:rsidRDefault="002620AD" w:rsidP="00306A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2.Совету депутатов, в пределах его компетенции по бюджетным вопросам, установленной Бюджетным кодексом, Уставом муниципального образования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F1CA1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>, иными нормативными правовыми актами, для обеспечения его полномочий, должна быть предоставлена администрацией</w:t>
      </w:r>
      <w:r w:rsidR="00FF1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вся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необходимая информация.</w:t>
      </w:r>
    </w:p>
    <w:p w:rsidR="002620AD" w:rsidRPr="002620AD" w:rsidRDefault="002620AD" w:rsidP="00306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306A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7. Особенности бюджетных полномочий администрации сельсовета</w:t>
      </w:r>
    </w:p>
    <w:p w:rsidR="002620AD" w:rsidRPr="002620AD" w:rsidRDefault="002620AD" w:rsidP="00306AA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1.В области регулирования бюджетных правоотношений к компетенции администрации</w:t>
      </w:r>
      <w:r w:rsidR="00FF1CA1"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>относятся: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установление порядка и сроков составления проекта</w:t>
      </w:r>
      <w:r w:rsidR="00FF1CA1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организация работы над составлением проекта решения о бюджете, иных проектов решений, регулирующих бюджетные правоотношения в муниципальном образовании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FF1CA1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обеспечение составления проекта решения о</w:t>
      </w:r>
      <w:r w:rsidR="00FF1CA1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 и иных решений, регулирующих бюджетные правоотношения в муниципальном образовании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FF1CA1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внесение не позднее 15 ноября текущего года на рассмотрение Советом депутатов проекта решения о бюджете с документами и материалами, представляемыми одновременно с проектом бюджета;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организация работы по исполнению и обеспечение исполнения</w:t>
      </w:r>
      <w:r w:rsidR="00606EC7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рассмотрение итогов исполнения</w:t>
      </w:r>
      <w:r w:rsidR="00606EC7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по доходам, расходам и источникам финансирования дефицита бюджета;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утверждение </w:t>
      </w:r>
      <w:r w:rsidRPr="002620AD">
        <w:rPr>
          <w:rFonts w:ascii="Times New Roman" w:hAnsi="Times New Roman" w:cs="Times New Roman"/>
          <w:sz w:val="28"/>
          <w:szCs w:val="28"/>
        </w:rPr>
        <w:t>отчетов об исполнении</w:t>
      </w:r>
      <w:r w:rsidR="00606EC7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за первый квартал, полугодие и девять месяцев текущего финансового года;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предоставление отчета об исполнении сельского бюджета на утверждение Советом депутатов;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установление порядка разработки и одобрения прогноза социально-экономического развития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606EC7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установление порядка </w:t>
      </w:r>
      <w:r w:rsidRPr="002620AD">
        <w:rPr>
          <w:rFonts w:ascii="Times New Roman" w:hAnsi="Times New Roman" w:cs="Times New Roman"/>
          <w:sz w:val="28"/>
          <w:szCs w:val="28"/>
        </w:rPr>
        <w:t xml:space="preserve">принятия решений о разработке, формировании и реализации, определения сроков реализации, проведения и критерии оценки эффективности муниципальных программ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606EC7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="00606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(далее - </w:t>
      </w:r>
      <w:r w:rsidRPr="002620AD">
        <w:rPr>
          <w:rFonts w:ascii="Times New Roman" w:hAnsi="Times New Roman" w:cs="Times New Roman"/>
          <w:sz w:val="28"/>
          <w:szCs w:val="28"/>
        </w:rPr>
        <w:t xml:space="preserve">муниципальные программы); 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установление срока утверждения </w:t>
      </w:r>
      <w:r w:rsidRPr="002620AD">
        <w:rPr>
          <w:rFonts w:ascii="Times New Roman" w:hAnsi="Times New Roman" w:cs="Times New Roman"/>
          <w:sz w:val="28"/>
          <w:szCs w:val="28"/>
        </w:rPr>
        <w:t>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>утверждение муниципальных программ;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определение порядка расходования средств резервного фонда администрации, предусмотренного в бюджете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606EC7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определение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соответствующего общим требованиям, установленным Правительством Российской Федерации, в случаях и порядке, предусмотренных решением о</w:t>
      </w:r>
      <w:r w:rsidR="00606EC7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606EC7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на соответствующий</w:t>
      </w:r>
      <w:r w:rsidR="00606EC7"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 xml:space="preserve">год; 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606EC7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осуществления бюджетных полномочий главных администраторов доходов бюджетов бюджетной системы Российской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Федерации, являющихся органами местного самоуправления и (или) находящимися в их ведении казенными учреждениями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установление 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установление порядка ведения реестра расходных обязательств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определения порядка заключения договоров в случаях, предусмотренных Кодексом, Налоговым кодексом Российской Федерации, другими федеральными законами;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обеспечение управления муниципальным долгом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  <w:tab w:val="left" w:pos="79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предоставление от имени муниципального образования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 муниципальных гарантий;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  <w:tab w:val="left" w:pos="79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осуществление муниципальных заимствований от имени муниципального образования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 в порядке, установленном бюджетным законодательством Российской Федерации;</w:t>
      </w:r>
    </w:p>
    <w:p w:rsidR="002620AD" w:rsidRPr="002620AD" w:rsidRDefault="002620AD" w:rsidP="00306AAA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 нормативное и методическое обеспечения управления средствами резервного фонда и управляет этими средствами в установленном порядке;</w:t>
      </w:r>
    </w:p>
    <w:p w:rsidR="002620AD" w:rsidRPr="002620AD" w:rsidRDefault="002620AD" w:rsidP="00306AAA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организует обнародование проекта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годового отчета об исполнении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ежеквартальные сведения о ходе исполнения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и обеспечивает жителям поселения возможность ознакомиться с указанными документами и сведениями;</w:t>
      </w:r>
    </w:p>
    <w:p w:rsidR="002620AD" w:rsidRPr="002620AD" w:rsidRDefault="002620AD" w:rsidP="00306AAA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размещает на официальном сайте в сети Интернет ежеквартальные сведения о ходе исполнения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труда;</w:t>
      </w:r>
    </w:p>
    <w:p w:rsidR="002620AD" w:rsidRPr="002620AD" w:rsidRDefault="002620AD" w:rsidP="00306A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 иные бюджетные полномочия, установленные Бюджетным кодексом и (или) принимаемыми в соответствии с ним муниципальными правовыми актами поселения, регулирующими бюджетные правоотношения;</w:t>
      </w:r>
    </w:p>
    <w:p w:rsidR="002620AD" w:rsidRPr="002620AD" w:rsidRDefault="002620AD" w:rsidP="00306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Статья 8. Бюджетные полномочия органов муниципального финансового контроля</w:t>
      </w: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3" w:name="Par3"/>
      <w:bookmarkEnd w:id="3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Бюджетные полномочия органов муниципального финансового контроля, к которым относится контрольно-счетный орган муниципального образования, органы муниципального финансового контроля, являющиеся органами (должностными лицами) администрации поселения, по осуществлению муниципального финансового контроля установлены Бюджетным кодексом </w:t>
      </w: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Российской Федерации.</w:t>
      </w: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" w:name="Par5"/>
      <w:bookmarkEnd w:id="4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Контрольно-счетный орган Володарского района</w:t>
      </w:r>
      <w:r w:rsidR="00EA772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основании соглашений о передаче полномочий контрольно-счетного органа муниципального образования по осуществлению внешнего муниципального финансового контроля осуществляют бюджетные полномочия </w:t>
      </w:r>
      <w:proofErr w:type="gramStart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экспертизе проектов решений о бюджете, иных нормативных правовых актов, в том числе обоснованности показателей (параметров и характеристик) бюджетов до внесения указанных проектов в представительный орган поселения;</w:t>
      </w: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экспертизе муниципальных программ;</w:t>
      </w: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анализу и мониторингу бюджетного процесса, в том числе подготовке предложений по устранению выявленных отклонений в бюджетном процессе; </w:t>
      </w: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2620AD" w:rsidRPr="002620AD" w:rsidRDefault="002620AD" w:rsidP="002620A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другим вопросам, установленным Федеральным законом от 7 февраля 2011 года N6-ФЗ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9. Особенности бюджетных полномочий главных администраторов бюджетных средств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Главные администраторы доходов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главные распорядители бюджетных средств, главные администраторы источников финансирования дефицита бюджета (далее – главные администраторы бюджетных средств), администраторы доходов бюджета, распорядители бюджетных средств, администраторы источников финансирования дефицита бюджета, иные участники бюджетного процесса осуществляют свои полномочия в соответствии с Бюджетным кодексом с учетом особенностей, установленных нормативными правовыми актами Астраханской области,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Володарского района и МО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», регулирующими бюджетные правоотношения.</w:t>
      </w:r>
      <w:proofErr w:type="gramEnd"/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Во исполнение указанных полномочий главные администраторы бюджетных средств: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участвуют в установленном администрацией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порядке в составлении проекта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составлении кассового плана и бюджетной отчетности об исполнении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2) разрабатывают проекты методик распределения и порядков предоставления и расходования межбюджетных трансфертов из сельского бюджета в бюджет Володарского района;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3) осуществляют разработку и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соблюдением внутренних стандартов и процедур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средств. 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Глава 3. ПУБЛИЧНЫЕ СЛУШАНИЯ ПО ПРОЕКТАМ РЕШЕНИЙ ОБЮДЖЕТЕ НА ОЧЕРЕДНОЙ ФИНАНСОВЫЙ ГОД И ГОДОВОМУ ОТЧЕТУ ОБ ИСПОЛНЕНИИБЮДЖЕТА</w:t>
      </w:r>
    </w:p>
    <w:p w:rsidR="002620AD" w:rsidRPr="002620AD" w:rsidRDefault="002620AD" w:rsidP="002620A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Статья 10. Цели проведения публичных слушаний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</w:t>
      </w:r>
      <w:r w:rsidR="00EA77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бюджете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и годовому отчету об исполнении бюджета за отчетный финансовый год (далее - публичные слушания) проводятся в целях:</w:t>
      </w:r>
    </w:p>
    <w:p w:rsidR="002620AD" w:rsidRPr="002620AD" w:rsidRDefault="002620AD" w:rsidP="002620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1. обеспечения открытости для общества и средств массовой информации процедур рассмотрения и принятия решений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 бюджете</w:t>
      </w:r>
      <w:r w:rsidR="00EA77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 и годовому отчету об исполнении</w:t>
      </w:r>
      <w:r w:rsidR="00EA7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2. информирования жителей </w:t>
      </w:r>
      <w:r w:rsidRPr="002620AD">
        <w:rPr>
          <w:rFonts w:ascii="Times New Roman" w:eastAsia="Calibri" w:hAnsi="Times New Roman" w:cs="Times New Roman"/>
          <w:sz w:val="28"/>
          <w:szCs w:val="28"/>
        </w:rPr>
        <w:t>МО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об основных параметрах</w:t>
      </w:r>
      <w:r w:rsidR="00EA7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на очередной финансовый год и плановый период и итогах исполнения</w:t>
      </w:r>
      <w:r w:rsidR="00EA7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за отчетный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3. выявления общественного мнения по теме публичных слушаний;</w:t>
      </w:r>
    </w:p>
    <w:p w:rsidR="002620AD" w:rsidRPr="002620AD" w:rsidRDefault="002620AD" w:rsidP="002620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4. влияния общественности на принятие решений органами местного самоуправления;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5.подготовки предложений и рекомендаций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 бюджете</w:t>
      </w:r>
      <w:r w:rsidR="00EA77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 xml:space="preserve">»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 и годовому отчету об исполнении</w:t>
      </w:r>
      <w:r w:rsidR="00EA7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Статья 11.Порядок проведения публичных слушаний</w:t>
      </w:r>
    </w:p>
    <w:p w:rsidR="002620AD" w:rsidRPr="002620AD" w:rsidRDefault="002620AD" w:rsidP="002620A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До рассмотрения в первом чтении проекта решения о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и до рассмотрения проекта решения об исполнении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 за истекший финансовый год, по данным проектам муниципальных правовых актов проводятся публичные слушания в порядке,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установленном Советом депутатов.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Инициатором публичного слушания по проекту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является Совет депутатов.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устанавливает дату проведения публичного слушания по проекту бюджета поселения на очередной финансовый годи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плановый период в порядке, установленном статьей 28 Федеральным законом от 6 октября 2003 года № 131-ФЗ «Об общих принципах организации местного самоуправления в Российской Федерации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проведения публичных слушаний определяется нормативным правовым актом Совета депутатов в соответствии с действующим законодательством и Уставом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2. Жители </w:t>
      </w:r>
      <w:r w:rsidRPr="002620AD">
        <w:rPr>
          <w:rFonts w:ascii="Times New Roman" w:eastAsia="Calibri" w:hAnsi="Times New Roman" w:cs="Times New Roman"/>
          <w:sz w:val="28"/>
          <w:szCs w:val="28"/>
        </w:rPr>
        <w:t>МО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 позднее, чем за 7 дней до дня проведения публичных слушаний, оповещаются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о месте и времени их проведения через средства массовой информации поселения или иным способом, обеспечивающим информирование жителей поселения о проведении публичных слушаний.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Проект муниципального правового акта, выносимого на публичные слушания, не позднее, чем за 10 дней до дня их проведения обнародуется.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3. Подготовку информационных материалов к публичным слушаниям осуществляет администрация </w:t>
      </w:r>
      <w:r w:rsidRPr="002620AD">
        <w:rPr>
          <w:rFonts w:ascii="Times New Roman" w:eastAsia="Calibri" w:hAnsi="Times New Roman" w:cs="Times New Roman"/>
          <w:sz w:val="28"/>
          <w:szCs w:val="28"/>
        </w:rPr>
        <w:t>МО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.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Замечания и предложения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</w:t>
      </w:r>
      <w:r w:rsidR="00EA77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бюджете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и годовому отчету об исполнении бюджета за отчетный финансовый год направляются администрацию</w:t>
      </w:r>
      <w:r w:rsidR="00EA7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чем за один день до дня проведения публичных слушаний. Информация о поступивших замечаниях и предложениях доводится до участников публичных слушаний в докладе по предмету публичных слушаний.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lastRenderedPageBreak/>
        <w:t>4. Председательствующим на публичных слушаниях является Глава поселения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либо лицо, уполномоченное им.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5.Результаты проводимых публичных слушаний носят для органов местного самоуправления рекомендательный характер.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6. По итогам публичных слушаний на основании высказанных мнений, предложений и замечаний оформляется протокол о результатах публичных слушаний, который подписывается председательствующим на публичных слушаниях и направляется в Совет депутатов в течение 3 рабочих дней после окончания публичных слушаний.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4. СОСТАВЛЕНИЕ, РАССМОТРЕНИЕ И УТВЕРЖДЕНИЕ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 w:rsidR="00EA772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12. Составление проекта</w:t>
      </w:r>
      <w:r w:rsidR="00EA7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Проект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составляется на основе прогноза социально- экономического развития в целях финансового обеспечения расходных обязательств.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Составление проекта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- исключительная прерогатива администрации поселения. Порядок и сроки составления бюджета поселения устанавливаются правовым актом администрации поселения.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Непосредственное составление проекта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осуществляется администрацией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поселения во исполнение полномочий финансового органа.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Составление проекта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основывается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положениях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прогнозе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поселения;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основных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направлениях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бюджетной и налоговой политики;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программах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указанных программ)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среднесрочном финансовом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плане</w:t>
      </w:r>
      <w:proofErr w:type="gramEnd"/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поселения.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Постоянная комиссия и </w:t>
      </w:r>
      <w:r w:rsidRPr="002620AD">
        <w:rPr>
          <w:rFonts w:ascii="Times New Roman" w:hAnsi="Times New Roman" w:cs="Times New Roman"/>
          <w:sz w:val="28"/>
          <w:szCs w:val="28"/>
        </w:rPr>
        <w:t xml:space="preserve">контрольно-счетный орган муниципального образования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вправе запросить дополнительную информацию по показателям, содержащимся в проекте решения о бюджете </w:t>
      </w:r>
      <w:r w:rsidRPr="002620AD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2620AD">
        <w:rPr>
          <w:rFonts w:ascii="Times New Roman" w:eastAsia="Calibri" w:hAnsi="Times New Roman" w:cs="Times New Roman"/>
          <w:sz w:val="28"/>
          <w:szCs w:val="28"/>
        </w:rPr>
        <w:t>и во вносимых одновременно с ним документах и материалах в соответствии со статьей 16 настоящего Положения.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2620AD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готовит заключение и предоставляет его в Совет депутатов с одновременным направлением заключения в администрацию МО «</w:t>
      </w:r>
      <w:r w:rsidR="00EA7726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13. Внесение проекта решения о</w:t>
      </w:r>
      <w:r w:rsidR="00EA7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>бюджете в Совет депутатов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Администрация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вносит на рассмотрение Совета депутатов проект решения о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и плановый период одновременно с документами и материалами в соответствии с Бюджетным кодексом и статьей 14 настоящего Положения не позднее 15 ноября текущего года.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2. Одновременно с проектом решения о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</w:t>
      </w:r>
      <w:r w:rsidRPr="002620AD">
        <w:rPr>
          <w:rFonts w:ascii="Times New Roman" w:hAnsi="Times New Roman" w:cs="Times New Roman"/>
          <w:sz w:val="28"/>
          <w:szCs w:val="28"/>
        </w:rPr>
        <w:t xml:space="preserve"> в Совет депутатов представляются документы и материалы в соответствии со статьей 15 настоящего Положения.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5" w:name="Par231"/>
      <w:bookmarkEnd w:id="5"/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>Статья 14. Состав показателей, утверждаемых решением о</w:t>
      </w:r>
      <w:r w:rsidR="00EA7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бюджете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В решении о бюджете должны содержаться основные характеристики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к которым относятся общий объем доходов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общий объем расходов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дефицит (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профицит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>)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а также иные показатели, установленные Бюджетным кодексом.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Решением о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утверждаются: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перечень главных администраторов доходов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2) перечень главных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администраторов источников финансирования дефицита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 ведомственная структура расходов сельского бюджета на очередной финансовый год и плановый период;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6) источники финансирования дефицита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поселения;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8) размер резервного фонда администрации сельсовета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9) объем бюджетных ассигнований муниципального дорожного фонда поселения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6" w:name="Par250"/>
      <w:bookmarkEnd w:id="6"/>
      <w:r w:rsidRPr="002620AD">
        <w:rPr>
          <w:rFonts w:ascii="Times New Roman" w:eastAsia="Calibri" w:hAnsi="Times New Roman" w:cs="Times New Roman"/>
          <w:sz w:val="28"/>
          <w:szCs w:val="28"/>
        </w:rPr>
        <w:t>10) объем расходов на обслуживание муниципального долга в очередном финансовом году;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11) объем безвозмездных поступлений;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12) доходы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группам, подгруппам и статьям классификации доходов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</w:t>
      </w:r>
      <w:r w:rsidRPr="002620AD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Резервный фонд администрации 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В расходной части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предусматривается создание резервного фонда администрации сельсовета (далее – резервный фонд).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 Размер резервного фонда устанавливается решением о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и не может превышать 3 процента утвержденного решением о бюджете общего объема расходов.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Бюджетные ассигнования резервного фонда, предусмотренные в составе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используются по решению администрации поселения.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 Порядок использования бюджетных ассигнований резервного фонда, предусмотренных в составе</w:t>
      </w:r>
      <w:r w:rsidR="00EA7726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устанавливается администрацией поселения.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 xml:space="preserve">5. Отчет об использовании бюджетных ассигнований резервного фонда прилагается к годовому отчету об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о бюджета.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Статья 16. Документы и материалы, предоставляемые в Совет депутатов одновременно с проектом решения о бюджете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Одновременно с проектом решения о</w:t>
      </w:r>
      <w:r w:rsidR="00EA7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и плановый период представляются в Совет депутатов следующие документы и материалы: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1) предварительные итоги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041153"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за текущий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2) прогноз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041153"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3) проект среднесрочного финансового плана на очередной финансовый год и плановый период;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 методики (проекты методик) и расчеты распределения межбюджетных трансфертов;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r w:rsidRPr="002620AD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6) реестр источников доходов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оценка ожидаемого исполнения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текущий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паспорта муниципальных программ (проекты изменений в указанные паспорта)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9) перечень публичных нормативных обязательств, подлежащих исполнению за счет средств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и расчеты по ним на очередной финансовый год</w:t>
      </w:r>
      <w:r w:rsidRPr="002620AD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10) пояснительная записка 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к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проекту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содержащая: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а) основные направления бюджетной и налоговой политики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б) расчеты по статьям классификации доходов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и источников финансирования дефицита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в) обоснование расходов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разделам классификации расходов бюджетов;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г) предложения по порядку индексации (повышения) в очередном финансовом году денежного содержания муниципальных служащих МО 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», оплаты труда работников муниципальных казенных учреждений и других выплат, производимых за счет средств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>)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е) заключение Контрольно-счетного отдела на проект решения о бюджете.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11) прогноз основных параметров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Проект решения о бюджете на очередной финансовый год и плановый период, а также документы и материалы, предоставляемые одновременно с проектом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бюджете, направляются в Совет депутатов на бумажном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носителе.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ind w:firstLine="85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7" w:name="Par78"/>
      <w:bookmarkEnd w:id="7"/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17. Принятие к рассмотрению проекта решения о</w:t>
      </w:r>
      <w:r w:rsidR="00041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>бюджете на очередной финансовый год и плановый период Советом депутатов</w:t>
      </w:r>
    </w:p>
    <w:p w:rsidR="002620AD" w:rsidRPr="002620AD" w:rsidRDefault="002620AD" w:rsidP="00262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Глава поселения вносит на рассмотрение Совета депутатов проект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до 15 ноября текущего года. </w:t>
      </w:r>
    </w:p>
    <w:p w:rsidR="002620AD" w:rsidRPr="002620AD" w:rsidRDefault="002620AD" w:rsidP="002620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Проект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считается внесенным в срок, если он представлен в Совет депутатов до 24 часов 14 ноября текущего года.</w:t>
      </w:r>
    </w:p>
    <w:p w:rsidR="002620AD" w:rsidRPr="002620AD" w:rsidRDefault="002620AD" w:rsidP="00262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В течение одного дня со дня внесения проекта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на очередной финансовый год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в Совет депутатов, председатель Совета депутатов направляет его в постоянную депутатскую комиссию Совета депутатов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по бюджету, местным налогам и собственности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и социальным вопросам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для подготовки в течение 3 дней заключения о соответствии состава документов и материалов, представленных одновременно с проектом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бюджете, требованиям Бюджетного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На основании заключения комиссии по бюджету, местным налогам и собственности и социальным вопросам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председатель Совета депутатов принимает решение о том, что проект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на очередной финансовый год принимается к рассмотрению Совета депутатов либо подлежит возвращению для доработки.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Доработанный проект решения о должен быть представлен в Совет депутатов администрацией 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в пятидневный срок после его возвращения на доработку и рассмотрен Советом депутатов в порядке, установленном настоящим Положением.</w:t>
      </w:r>
    </w:p>
    <w:p w:rsidR="002620AD" w:rsidRPr="002620AD" w:rsidRDefault="002620AD" w:rsidP="002620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Par97"/>
      <w:bookmarkEnd w:id="8"/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18. Порядок рассмотрения проекта решения о</w:t>
      </w:r>
      <w:r w:rsidR="00041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>бюджете и его утверждения Советом депутатов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Совет депутатов рассматривает проект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двух чтениях.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При рассмотрении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 в первом чтении обсуждается его концепция, прогноз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и основные направления бюджетной и налоговой политики МО 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Предметом рассмотрения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первом чтении является общий объем доходов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Совет депутатов рассматривает проект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первом чтении в течени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14 рабочих дней со дня его внесения Главой поселения в Совет депутатов.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4. При рассмотрении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первом чтении Совет депутатов заслушивает доклад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о прогнозе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а очередной финансовый год и плановый период, о проекте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и основных направлениях бюджетной и налоговой политики на очередной финансовый год и плановый период; доклад председателя комиссии </w:t>
      </w:r>
      <w:r w:rsidRPr="002620AD">
        <w:rPr>
          <w:rFonts w:ascii="Times New Roman" w:hAnsi="Times New Roman" w:cs="Times New Roman"/>
          <w:sz w:val="28"/>
          <w:szCs w:val="28"/>
        </w:rPr>
        <w:t>по бюджету, местным налогам и собственности и социальным вопросам</w:t>
      </w:r>
      <w:r w:rsidRPr="002620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7. Субъекты права правотворческой инициативы направляют свои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поправки по показателям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бюджете, рассматриваемым в первом чтении, в комиссию </w:t>
      </w:r>
      <w:r w:rsidRPr="002620AD">
        <w:rPr>
          <w:rFonts w:ascii="Times New Roman" w:hAnsi="Times New Roman" w:cs="Times New Roman"/>
          <w:sz w:val="28"/>
          <w:szCs w:val="28"/>
        </w:rPr>
        <w:t>по бюджету, местным налогам и собственности и социальным вопросам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чем за три рабочих дня до его заседания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5. В ходе обсуждения большинством голосов от установленной численности депутатов Совета депутатов принимается одно из следующих решений: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"принять сельский бюджет в первом чтении". При этом считаются утвержденными документы и показатели, являющиеся предметом первого чтения, устанавливается предельный срок внесения письменных поправок ко второму чтению и назначается дата рассмотрения проекта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во втором чтении;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-"отклонить проект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с возвращением его администрации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>". При этом устанавливается срок для представления нового варианта проекта бюджета. Новый вариант проекта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направляется в Совет депутатов и рассматривается в порядке, установленном настоящим Положением.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6. Возвращение отклоненного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 осуществляется один раз. 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7. При принятии в первом чтении проекта решения о сельском бюджете, Совет депутатов не имеет права в последующем изменять показатели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бюджета, рассматриваемые в первом чтении, если на эти изменения отсутствует положительное заключение главы.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Статья 19. </w:t>
      </w:r>
      <w:r w:rsidRPr="002620AD">
        <w:rPr>
          <w:rFonts w:ascii="Times New Roman" w:hAnsi="Times New Roman" w:cs="Times New Roman"/>
          <w:b/>
          <w:sz w:val="28"/>
          <w:szCs w:val="28"/>
        </w:rPr>
        <w:t>Порядок работы согласительной комиссии в случае отклонения</w:t>
      </w:r>
      <w:r w:rsidR="0004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Советом народных депутатов в первом чтении проекта решения о</w:t>
      </w:r>
      <w:r w:rsidR="0004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бюджете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В случае повторного отклонения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и плановый период, Совет депутатов вправе принять решение о создании соответствующей согласительной комиссии, сформированной на паритетных началах из депутатов Совета депутатов и представителей администрации. Согласительная комиссия рассматривает спорные вопросы в период между первым и вторым чтением проекта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соответствии с регламентом, утвержденным председателем Совета депутатов и в течение 5 рабочих дней вносит корректировки в проект решения, прилагаемые документы и материалы до полного устранения разногласий по предмету первого чтения.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Решение согласительной комиссии считается принятым, если за него проголосовало большинство присутствующих на заседании согласительной комиссии представителей с каждой стороны.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Члены согласительной комиссии, не согласные с решением, вправе высказать особое мнение, которое приобщается к решению согласительной комиссии.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 окончании работы, согласительная комиссия вносит на рассмотрение Совета депутатов:</w:t>
      </w:r>
    </w:p>
    <w:p w:rsidR="002620AD" w:rsidRPr="002620AD" w:rsidRDefault="002620AD" w:rsidP="00262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1) разработанный вариант показателей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2) позиции, по которым члены согласительной комиссии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не выработали согласованного решения.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При утверждении проекта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в первом чтении по итогам работы согласительной комиссии, Совет депутатов не имеет права изменять показатели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рассматриваемые в первом чтении, если на эти изменения отсутствует положительное заключение согласительной комиссии.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Если Совет депутатов не принимает в первом чтении проект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по итогам работы согласительной комиссии, указанный проект муниципального правового акта считается повторно отклоненным в первом чтении.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При повторном отклонении в первом чтении проекта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Совет депутатов не имеет права повторно направить указанный проект в согласительную комиссию.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Повторно отклоненный в первом чтении проект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дальнейшему рассмотрению не подлежит и возвращается главе администрации с приложением копии решения Совета депутатов об отклонении проекта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бюджете.</w:t>
      </w:r>
    </w:p>
    <w:p w:rsidR="002620AD" w:rsidRPr="002620AD" w:rsidRDefault="002620AD" w:rsidP="00262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Статья 20. </w:t>
      </w:r>
      <w:r w:rsidRPr="002620AD">
        <w:rPr>
          <w:rFonts w:ascii="Times New Roman" w:hAnsi="Times New Roman" w:cs="Times New Roman"/>
          <w:b/>
          <w:sz w:val="28"/>
          <w:szCs w:val="28"/>
        </w:rPr>
        <w:t>Возвращение проекта решения о</w:t>
      </w:r>
      <w:r w:rsidR="0004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бюджете главе администрации в случае его отклонения в первом чтении Советом депутатов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1. В случае отклонения сельским Советом в первом чтении проекта решения о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и его возвращения главе администрации, указанный проект муниципального правового акта подлежит доработке и внесению на рассмотрение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Совета повторно в первом чтении в течение 5 дней.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 При повторном внесении указанного проекта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рассматривает его в первом чтении в течение 10 дней.</w:t>
      </w: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22"/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Статья 21.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во втором чтении проекта решения о бюджете</w:t>
      </w:r>
    </w:p>
    <w:bookmarkEnd w:id="9"/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Во втором чтении проект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рассматривается Советом депутатов в срок до 25 декабря текущего года.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Предметом рассмотрения проекта решения о бюджете во втором чтении являются следующие показатели и характеристики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перечень главных администраторов доходов, закрепляемые за ними виды (подвиды) доходов 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2) перечень главных администраторов источников финансирования дефицита сельского бюджета, закрепляемые за ними источники финансирования дефицита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 ведомственная структура расходов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6)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источники финансирования дефицита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2620AD">
        <w:rPr>
          <w:rFonts w:ascii="Times New Roman" w:hAnsi="Times New Roman" w:cs="Times New Roman"/>
          <w:sz w:val="28"/>
          <w:szCs w:val="28"/>
        </w:rPr>
        <w:t>верхний предел муниципального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долга и (или) верхний предел муниципального внешнего долга «</w:t>
      </w:r>
      <w:r w:rsidR="0004115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 очередным финансовым годом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9) размер резервного фонда поселения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10) распределение межбюджетных трансфертов бюджету Володарского района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11) объем бюджетных ассигнований муниципального дорожного фонда поселения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12) доходы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группам, подгруппам и статьям классификации доходов бюджета на очередной финансовый год.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Для рассмотрения во втором чтении проект решения 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выносится на голосование в целом.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При рассмотрении проекта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во втором чтении принимаются поправки субъектов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права нормотворческой инициативы, имеющие заключение ответственной комиссии.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Принятое Советом депутатов решение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течение 5 дней направляется Главе поселения для подписания и обнародования.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4. Решение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должно быть рассмотрено, утверждено Советом депутатов, подписано Главой поселения и обнародовано до начала очередного финансового года.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Решение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вступает в силу с 1 января и действует до 31 декабря очередного финансового года, если иное не предусмотрено Бюджетным кодексом или решением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бюджете.</w:t>
      </w:r>
      <w:bookmarkStart w:id="10" w:name="Par101"/>
      <w:bookmarkStart w:id="11" w:name="Par107"/>
      <w:bookmarkStart w:id="12" w:name="Par129"/>
      <w:bookmarkStart w:id="13" w:name="Par135"/>
      <w:bookmarkStart w:id="14" w:name="Par148"/>
      <w:bookmarkStart w:id="15" w:name="sub_53"/>
      <w:bookmarkEnd w:id="10"/>
      <w:bookmarkEnd w:id="11"/>
      <w:bookmarkEnd w:id="12"/>
      <w:bookmarkEnd w:id="13"/>
      <w:bookmarkEnd w:id="14"/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sub_5341"/>
      <w:bookmarkEnd w:id="15"/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22. Порядок работы согласительной комиссии в случае отклонения</w:t>
      </w:r>
      <w:r w:rsidR="00041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Советом во втором чтении проекта решения о</w:t>
      </w:r>
      <w:r w:rsidR="00041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бюджете</w:t>
      </w:r>
    </w:p>
    <w:p w:rsidR="002620AD" w:rsidRPr="002620AD" w:rsidRDefault="002620AD" w:rsidP="0026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34"/>
      <w:r w:rsidRPr="002620AD">
        <w:rPr>
          <w:rFonts w:ascii="Times New Roman" w:hAnsi="Times New Roman" w:cs="Times New Roman"/>
          <w:sz w:val="28"/>
          <w:szCs w:val="28"/>
        </w:rPr>
        <w:t>1. В случае отклонения во втором чтении проекта решения о бюджете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620AD">
        <w:rPr>
          <w:rFonts w:ascii="Times New Roman" w:hAnsi="Times New Roman" w:cs="Times New Roman"/>
          <w:sz w:val="28"/>
          <w:szCs w:val="28"/>
        </w:rPr>
        <w:t xml:space="preserve"> Советом депутатов, указанный проект передается для преодоления возникших разногласий в согласительную комиссию.</w:t>
      </w:r>
      <w:bookmarkEnd w:id="17"/>
    </w:p>
    <w:p w:rsidR="002620AD" w:rsidRPr="002620AD" w:rsidRDefault="002620AD" w:rsidP="0026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2.Согласительная комиссия в течение 5 дней разрабатывает вариант показателей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которые являются предметом рассмотрения указанного проекта муниципального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правового акта во втором чтении.</w:t>
      </w:r>
    </w:p>
    <w:p w:rsidR="002620AD" w:rsidRPr="002620AD" w:rsidRDefault="002620AD" w:rsidP="0026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3.Решение согласительной комиссии принимается большинством голосов ее членов. Члены согласительной комиссии, не согласные с решением, вправе высказать особое мнение, которое приобщается к решению согласительной комиссии.</w:t>
      </w:r>
    </w:p>
    <w:p w:rsidR="002620AD" w:rsidRPr="002620AD" w:rsidRDefault="002620AD" w:rsidP="0026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4.По окончании работы согласительная комиссия вносит на рассмотрение Совета депутатов:</w:t>
      </w:r>
    </w:p>
    <w:p w:rsidR="002620AD" w:rsidRPr="002620AD" w:rsidRDefault="002620AD" w:rsidP="00262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1) разработанный вариант показателей бюджета;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2)позиции, по которым члены согласительной комиссии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не выработали согласованного решения.</w:t>
      </w:r>
    </w:p>
    <w:p w:rsidR="002620AD" w:rsidRPr="002620AD" w:rsidRDefault="002620AD" w:rsidP="002620AD">
      <w:pPr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5.При утверждении проекта решения о бюджете во втором чтении по итогам работы согласительной комиссии Совет депутатов не имеет права изменять показатели</w:t>
      </w:r>
      <w:r w:rsidR="0004115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рассматриваемые во втором чтении, если на эти изменения отсутствует положительное заключение согласительной комиссии.</w:t>
      </w:r>
    </w:p>
    <w:bookmarkEnd w:id="16"/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</w:t>
      </w:r>
      <w:r w:rsidR="00041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23.</w:t>
      </w:r>
      <w:r w:rsidR="00041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Временное управление</w:t>
      </w:r>
      <w:r w:rsidR="000411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бюджетом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314"/>
      <w:bookmarkEnd w:id="18"/>
      <w:r w:rsidRPr="002620AD">
        <w:rPr>
          <w:rFonts w:ascii="Times New Roman" w:eastAsia="Calibri" w:hAnsi="Times New Roman" w:cs="Times New Roman"/>
          <w:sz w:val="28"/>
          <w:szCs w:val="28"/>
        </w:rPr>
        <w:t>1. В случае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если решение о бюджете на очередной финансовый год и плановый период не вступило в силу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через три месяца после начала финансового года, </w:t>
      </w:r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администрация, как орган, осуществляющий полномочия финансового органа</w:t>
      </w:r>
      <w:r w:rsidRPr="002620A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организует исполнение бюджета с соблюдением следующих условий: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1.1. ежемесячно доводит до главных распорядителей бюджетных средств: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иные показатели, определяемые решением о сельском бюджете, применяются в размерах (нормативах) и порядке, которые были установлены решением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отчетный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24. Внесение изменений в решение о</w:t>
      </w:r>
      <w:r w:rsidR="000411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бюджете по окончании периода временного управления бюджетом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Если решение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вступает в силу после начала текущего финансового года и исполнение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до дня вступления в силу указанного решения осуществляется в соответствии со статьей 23 настоящего Положения, в течение одного месяца со дня вступления в силу указанного решения администрация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представляет на рассмотрение и утверждение Совета депутатов проект решения о внесении изменений в решение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бюджете, уточняющего показатели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бюджета с учетом исполнения бюджета за период временного управления бюджетом.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2.Указанный проект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рассматривается и утверждается Советом депутатов в срок, не превышающий 15дней со дня его представления.</w:t>
      </w:r>
    </w:p>
    <w:p w:rsidR="002620AD" w:rsidRPr="002620AD" w:rsidRDefault="002620AD" w:rsidP="002620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Глава 5. ВНЕСЕНИЕ ИЗМЕНЕНИЙ В РЕШЕНИЕ ОБЮДЖЕТЕ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>Статья 25. Внесение изменений в решение о</w:t>
      </w:r>
      <w:r w:rsidR="00041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бюджете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Администрация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как орган, осуществляющий полномочия финансового органа, разрабатывает и представляет главе поселения для внесения в Совет депутатов проект решения о внесении изменений в решение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текущий финансовый год по всем вопросам, являющимся предметом правового регулирования решения о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бюджете, в том числе в части, изменяющей основные характеристики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и распределение бюджетных ассигнований по кодам классификаций расходов</w:t>
      </w:r>
      <w:r w:rsidR="000411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бюджета.</w:t>
      </w:r>
    </w:p>
    <w:p w:rsidR="002620AD" w:rsidRPr="002620AD" w:rsidRDefault="002620AD" w:rsidP="002620A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Проекты решений о внесении изменений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в решение о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бюджете на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финансовый год могут вноситься в части, изменяющей основные характеристики (общий объем доходов, общий объем расходов, дефицит (</w:t>
      </w:r>
      <w:proofErr w:type="spellStart"/>
      <w:r w:rsidRPr="002620AD">
        <w:rPr>
          <w:rFonts w:ascii="Times New Roman" w:eastAsia="Times New Roman" w:hAnsi="Times New Roman" w:cs="Times New Roman"/>
          <w:sz w:val="28"/>
          <w:szCs w:val="28"/>
        </w:rPr>
        <w:t>профицит</w:t>
      </w:r>
      <w:proofErr w:type="spellEnd"/>
      <w:r w:rsidRPr="002620AD">
        <w:rPr>
          <w:rFonts w:ascii="Times New Roman" w:eastAsia="Times New Roman" w:hAnsi="Times New Roman" w:cs="Times New Roman"/>
          <w:sz w:val="28"/>
          <w:szCs w:val="28"/>
        </w:rPr>
        <w:t>) бюджета и ведомственную структуру расходов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в текущем финансовом году, при наличии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  <w:proofErr w:type="gramEnd"/>
    </w:p>
    <w:p w:rsidR="002620AD" w:rsidRPr="002620AD" w:rsidRDefault="002620AD" w:rsidP="002620A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К проекту решения о внесении изменений в решение о</w:t>
      </w:r>
      <w:r w:rsidR="00BA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бюджете на текущий финансовый год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пояснительная записка с обоснованием предлагаемых изменений.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Совет депутатов рассматривает указанный проект решения в течение 10 дней после его внесения в Совет депутатов в одном чтении.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 течение суток со дня внесения проекта решения о внесении изменений в решение о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на текущий финансовый год председатель Совета депутатов направляет его в контрольно-счетный орган муниципального образования для подготовки заключения на него.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Контрольно-счетный орган муниципального образования представляет заключение на проект решения о внесении изменений в решение о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 поселения в Совет депутатов с одновременным представлением заключения в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а в течение пяти дней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со дня получения проекта решения.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1.При рассмотрении указанного проекта решения заслушивается доклад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об изменении основных параметров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обсуждается общий объем доходов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и распределение бюджетных ассигнований по кодам классификации расходов бюджетов, а также соответствующие изменения в иные приложения решения о</w:t>
      </w:r>
      <w:r w:rsidR="00B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текущий финансовый год.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2.При рассмотрении указанный проект решения сразу выносится на голосование в целом.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Глава 6. ИСПОЛНЕНИЕ БЮДЖЕТА 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>Статья 26. Основы исполнения</w:t>
      </w:r>
      <w:r w:rsidR="00BA2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Исполнение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обеспечивается администрацией «______________»Володарского района Астраханской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области.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Организация исполнения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может осуществляться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финансовым управлением администрации Володарского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района, в соответствии с заключенным соглашением о передаче полномочий. Исполнение бюджета 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организуется на основе сводной бюджетной росписи и кассового плана. 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 Бюджет исполняется на основе единства кассы и подведомственности расходов.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Кассовое обслуживание исполнения бюджета осуществляется Управлением Федерального казначейства по Астраханской области посредством открытия и ведения лицевого счета финансового органа на едином счете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 Учет операций по исполнению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осуществляется на лицевых счетах главных распорядителей, распорядителей, получателей средств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бюджета, </w:t>
      </w:r>
      <w:r w:rsidRPr="002620AD">
        <w:rPr>
          <w:rFonts w:ascii="Times New Roman" w:hAnsi="Times New Roman" w:cs="Times New Roman"/>
          <w:sz w:val="28"/>
          <w:szCs w:val="28"/>
        </w:rPr>
        <w:lastRenderedPageBreak/>
        <w:t>открытых в финансовом органе. Лицевой счет открывается и ведется в порядке, установленном финансовым органом.</w:t>
      </w:r>
    </w:p>
    <w:p w:rsidR="002620AD" w:rsidRPr="002620AD" w:rsidRDefault="002620AD" w:rsidP="002620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5. Администрация, по согласованию с Управлением Федерального казначейства по Астраханской области вправе принять решение об изменении варианта кассового обслуживания исполнения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в части проведения и учета операций по кассовым выплатам.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exact"/>
        <w:ind w:firstLine="426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27. Рассмотрение и утверждение годового отчета об исполнении</w:t>
      </w:r>
      <w:r w:rsidR="00BA2C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</w:p>
    <w:p w:rsidR="002620AD" w:rsidRPr="002620AD" w:rsidRDefault="002620AD" w:rsidP="002620A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1.Администрацияпредставляет годовой отчет об исполнении</w:t>
      </w:r>
      <w:r w:rsidR="00BA2C19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для подготовки заключения на него в контрольно-счетный орган муниципального образования не позднее 1 апреля текущего года.</w:t>
      </w:r>
    </w:p>
    <w:p w:rsidR="002620AD" w:rsidRPr="002620AD" w:rsidRDefault="002620AD" w:rsidP="002620A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2.Контрольно-счетный орган муниципального образования готовит заключение на годовой отчет об </w:t>
      </w:r>
      <w:proofErr w:type="spellStart"/>
      <w:r w:rsidRPr="002620AD">
        <w:rPr>
          <w:rFonts w:ascii="Times New Roman" w:hAnsi="Times New Roman" w:cs="Times New Roman"/>
          <w:sz w:val="28"/>
          <w:szCs w:val="28"/>
        </w:rPr>
        <w:t>исполнениибюджета</w:t>
      </w:r>
      <w:proofErr w:type="spellEnd"/>
      <w:r w:rsidRPr="002620AD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5" w:history="1">
        <w:r w:rsidRPr="002620AD">
          <w:rPr>
            <w:rFonts w:ascii="Times New Roman" w:hAnsi="Times New Roman" w:cs="Times New Roman"/>
            <w:sz w:val="28"/>
          </w:rPr>
          <w:t>кодексом</w:t>
        </w:r>
      </w:hyperlink>
      <w:r w:rsidRPr="002620AD">
        <w:rPr>
          <w:rFonts w:ascii="Times New Roman" w:hAnsi="Times New Roman" w:cs="Times New Roman"/>
          <w:sz w:val="28"/>
          <w:szCs w:val="28"/>
        </w:rPr>
        <w:t xml:space="preserve"> Российской Федерации и направляет его в Совет </w:t>
      </w:r>
      <w:proofErr w:type="spellStart"/>
      <w:r w:rsidRPr="002620AD">
        <w:rPr>
          <w:rFonts w:ascii="Times New Roman" w:hAnsi="Times New Roman" w:cs="Times New Roman"/>
          <w:sz w:val="28"/>
          <w:szCs w:val="28"/>
        </w:rPr>
        <w:t>депутатовс</w:t>
      </w:r>
      <w:proofErr w:type="spellEnd"/>
      <w:r w:rsidRPr="002620AD">
        <w:rPr>
          <w:rFonts w:ascii="Times New Roman" w:hAnsi="Times New Roman" w:cs="Times New Roman"/>
          <w:sz w:val="28"/>
          <w:szCs w:val="28"/>
        </w:rPr>
        <w:t xml:space="preserve"> одновременным направлением в администрацию в срок не позднее 1 мая текущего года.</w:t>
      </w:r>
    </w:p>
    <w:p w:rsidR="002620AD" w:rsidRPr="002620AD" w:rsidRDefault="002620AD" w:rsidP="00262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3.Годовой отчет об </w:t>
      </w:r>
      <w:proofErr w:type="spellStart"/>
      <w:r w:rsidRPr="002620AD">
        <w:rPr>
          <w:rFonts w:ascii="Times New Roman" w:hAnsi="Times New Roman" w:cs="Times New Roman"/>
          <w:sz w:val="28"/>
          <w:szCs w:val="28"/>
        </w:rPr>
        <w:t>исполнениибюджетапредставляется</w:t>
      </w:r>
      <w:proofErr w:type="spellEnd"/>
      <w:r w:rsidRPr="002620AD">
        <w:rPr>
          <w:rFonts w:ascii="Times New Roman" w:hAnsi="Times New Roman" w:cs="Times New Roman"/>
          <w:sz w:val="28"/>
          <w:szCs w:val="28"/>
        </w:rPr>
        <w:t xml:space="preserve"> главой поселения на утверждение в Совет депутатов не позднее 1 </w:t>
      </w:r>
      <w:proofErr w:type="spellStart"/>
      <w:r w:rsidRPr="002620AD">
        <w:rPr>
          <w:rFonts w:ascii="Times New Roman" w:hAnsi="Times New Roman" w:cs="Times New Roman"/>
          <w:sz w:val="28"/>
          <w:szCs w:val="28"/>
        </w:rPr>
        <w:t>маятекущего</w:t>
      </w:r>
      <w:proofErr w:type="spellEnd"/>
      <w:r w:rsidRPr="002620AD">
        <w:rPr>
          <w:rFonts w:ascii="Times New Roman" w:hAnsi="Times New Roman" w:cs="Times New Roman"/>
          <w:sz w:val="28"/>
          <w:szCs w:val="28"/>
        </w:rPr>
        <w:t xml:space="preserve"> года в форме проекта решения.</w:t>
      </w:r>
    </w:p>
    <w:p w:rsidR="002620AD" w:rsidRPr="002620AD" w:rsidRDefault="002620AD" w:rsidP="002620A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4.Годовой отчет об </w:t>
      </w:r>
      <w:proofErr w:type="spellStart"/>
      <w:r w:rsidRPr="002620AD">
        <w:rPr>
          <w:rFonts w:ascii="Times New Roman" w:hAnsi="Times New Roman" w:cs="Times New Roman"/>
          <w:sz w:val="28"/>
          <w:szCs w:val="28"/>
        </w:rPr>
        <w:t>исполнениибюджета</w:t>
      </w:r>
      <w:proofErr w:type="spellEnd"/>
      <w:r w:rsidRPr="002620AD">
        <w:rPr>
          <w:rFonts w:ascii="Times New Roman" w:hAnsi="Times New Roman" w:cs="Times New Roman"/>
          <w:sz w:val="28"/>
          <w:szCs w:val="28"/>
        </w:rPr>
        <w:t xml:space="preserve"> должен быть составлен в соответствии со структурой, которая применялась при </w:t>
      </w:r>
      <w:proofErr w:type="spellStart"/>
      <w:r w:rsidRPr="002620AD">
        <w:rPr>
          <w:rFonts w:ascii="Times New Roman" w:hAnsi="Times New Roman" w:cs="Times New Roman"/>
          <w:sz w:val="28"/>
          <w:szCs w:val="28"/>
        </w:rPr>
        <w:t>утверждениибюджета</w:t>
      </w:r>
      <w:proofErr w:type="spellEnd"/>
      <w:r w:rsidRPr="002620AD">
        <w:rPr>
          <w:rFonts w:ascii="Times New Roman" w:hAnsi="Times New Roman" w:cs="Times New Roman"/>
          <w:sz w:val="28"/>
          <w:szCs w:val="28"/>
        </w:rPr>
        <w:t xml:space="preserve"> на отчетный финансовый год.</w:t>
      </w:r>
    </w:p>
    <w:p w:rsidR="002620AD" w:rsidRPr="002620AD" w:rsidRDefault="002620AD" w:rsidP="002620A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5.До утверждения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год, Совет депутатов принимает решение о назначении публичных слушаний по отчету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за отчетный финансовый год в порядке, установленном статьей 28 Федерального закона от 6 октября 2003 года № 131-ФЗ «Об общих принципах организации местного самоуправления в Российской Федерации» </w:t>
      </w:r>
      <w:proofErr w:type="gramEnd"/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6.Решением Совета депутатов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утверждается отчет об исполнении бюджета за отчетный финансовый год с указанием общего объема доходов, расходов и дефицита (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профицита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>) бюджета.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7.Отдельными приложениями к решению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за отчетный финансовый год утверждаются показатели: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кодам классификации доходов бюджета;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2)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ведомственной структуре расходов бюджета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3)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разделам, подразделам, целевым статьям (муниципальным программам и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программным направлениям деятельности), группам (группам и подгруппам) видов расходов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4)источников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по кодам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классификации источников финансирования дефицитов бюджета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5)исполнение бюджетных ассигнований на реализацию муниципальных программ на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6) сведения о численности и расходах на оплату труда работников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органов местного самоуправления за очередной финансовый год;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сведения о росте кредиторской задолженности по итогам исполнения бюджета поселения.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2620AD">
        <w:rPr>
          <w:rFonts w:ascii="Times New Roman" w:hAnsi="Times New Roman" w:cs="Times New Roman"/>
          <w:sz w:val="28"/>
          <w:szCs w:val="28"/>
        </w:rPr>
        <w:t>По результатам рассмотрения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2620AD">
        <w:rPr>
          <w:rFonts w:ascii="Times New Roman" w:hAnsi="Times New Roman" w:cs="Times New Roman"/>
          <w:sz w:val="28"/>
          <w:szCs w:val="28"/>
        </w:rPr>
        <w:t xml:space="preserve">, с учетом положений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.1 ст.154 БК РФ, Совет депутатов принимает либо отклоняет проект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 случае отклонения Советом депутатов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год, он возвращается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для устранения фактов недостоверного или неполного отражения данных и повторного представления в срок, не превышающий один месяц со дня его отклонения Советом депутатов. Отклонение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осуществляется один раз.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Повторно представленное решение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 Совет депутатов рассматривает и принимает в течение 30 дней со дня его внесения в Совет депутатов.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9. По результатам рассмотрения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с учетом итогового документа публичных слушаний, Совет депутатов принимает решение об утверждении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Решение об утверждении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 принимается большинством голосов от присутствующих на заседании депутатов Совета депутатов.</w:t>
      </w:r>
    </w:p>
    <w:p w:rsidR="002620AD" w:rsidRPr="002620AD" w:rsidRDefault="002620AD" w:rsidP="002620AD">
      <w:pPr>
        <w:tabs>
          <w:tab w:val="num" w:pos="193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tabs>
          <w:tab w:val="num" w:pos="193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0AD">
        <w:rPr>
          <w:rFonts w:ascii="Times New Roman" w:hAnsi="Times New Roman" w:cs="Times New Roman"/>
          <w:b/>
          <w:sz w:val="28"/>
          <w:szCs w:val="28"/>
        </w:rPr>
        <w:t>Статья 28. Об утверждении ежеквартальных отчетов об исполнении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бюджета</w:t>
      </w:r>
    </w:p>
    <w:p w:rsidR="002620AD" w:rsidRPr="002620AD" w:rsidRDefault="002620AD" w:rsidP="0026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1.Администрациянаправляет отчеты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за первый квартал, полугодие, девять месяцев текущего финансового года в Совет депутатов и контрольно-счетный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орган муниципального образования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в срок до 30 числа месяца следующего за отчетным месяцем.</w:t>
      </w:r>
    </w:p>
    <w:p w:rsidR="002620AD" w:rsidRPr="002620AD" w:rsidRDefault="002620AD" w:rsidP="0026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2.Контрольно-счетный орган муниципального образования готовит информацию в форме заключения на отчет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бюджета за первый квартал, полугодие, девять месяцев текущего финансового года в течение 20 рабочих дней со дня получения отчета и направляет заключение в Совет депутатов и главе администрации 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3.Ежеквартальные сведения о ходе исполнения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бюджета и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о численности муниципальных служащих органов местного самоуправления с указанием фактических расходов на оплату их труда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обнародуются.</w:t>
      </w:r>
    </w:p>
    <w:p w:rsidR="002620AD" w:rsidRPr="002620AD" w:rsidRDefault="002620AD" w:rsidP="0026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7. МУНИЦИПАЛЬНЫЙ ФИНАНСОВЫЙ КОНТРОЛЬ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>Статья 29. Виды муниципального финансового контроля</w:t>
      </w:r>
      <w:r w:rsidRPr="002620AD">
        <w:rPr>
          <w:rFonts w:ascii="Times New Roman" w:eastAsia="Calibri" w:hAnsi="Times New Roman" w:cs="Times New Roman"/>
          <w:sz w:val="28"/>
          <w:szCs w:val="28"/>
        </w:rPr>
        <w:tab/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 xml:space="preserve">1. Муниципальный финансовый контроль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«______________»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Муниципальный финансовый контроль подразделяется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внешний и внутренний, предварительный и последующий.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 xml:space="preserve">2.Внешний муниципальный финансовый контроль в сфере бюджетных правоотношений является контрольной деятельностью Контрольно-счетного органа Володарского района на основании соглашений о передаче полномочий контрольно-счетного органа </w:t>
      </w:r>
      <w:r w:rsidRPr="002620AD">
        <w:rPr>
          <w:rFonts w:ascii="Times New Roman" w:hAnsi="Times New Roman" w:cs="Times New Roman"/>
          <w:sz w:val="28"/>
          <w:szCs w:val="28"/>
        </w:rPr>
        <w:t>«______________»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 осуществлению внешнего муниципального финансового контроля.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 xml:space="preserve">3.Внутренний муниципальный финансовый контроль в сфере бюджетных правоотношений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«______________»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является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контрольной деятельностью органов муниципального финансового контроля, являющихся соответственно органами (должностными лицами) администрации (далее - органы внутреннего муниципального финансового контроля).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>4. Предварительный контроль осуществляется в целях предупреждения и пресечения бюджетных нарушений в процессе исполнения бюджета МО «___________».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>5. Последующий контроль осуществляется по результатам исполнения сельского бюджета в целях установления законности его исполнения, достоверности учета и отчетности.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30. Объекты муниципального финансового контроля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Объектами муниципального финансового контроля (далее - объекты контроля) являются: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2) главные распорядители и получатели средств бюджета, которым предоставлены межбюджетные трансферты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 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  <w:proofErr w:type="gramEnd"/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3) юридические лица (за исключением муниципальных учреждений, муниципальных унитарных предприятий, хозяйственных товариществ и обществ с участием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поселения, муниципальных контрактов, а также контрактов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лиц. 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2. Органы муниципального финансового контроля осуществляют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использованием средств бюджета МО «___________», а также межбюджетных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трансфертов и бюджетных кредитов, предоставленных другому бюджету бюджетной системы Российской Федерации, Такой контроль осуществляется также в отношении главных распорядителей (распорядителей) и получателей средств бюджета, которым предоставлены межбюджетные трансферты.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средств из бюджета, муниципальных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указанных юридических лиц, осуществляются в процессе проверки главных распорядителей (распорядителей, получателей) бюджетных средств, главных администраторов источников финансирования дефицита бюджета, заключивших договоры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(соглашения) о предоставлении средств бюджета, муниципальные контракты. 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2620AD" w:rsidRPr="002620AD" w:rsidRDefault="002620AD" w:rsidP="00262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ab/>
        <w:t>Статья 31. Методы осуществления муниципального финансового контроля</w:t>
      </w:r>
      <w:r w:rsidRPr="002620AD">
        <w:rPr>
          <w:rFonts w:ascii="Times New Roman" w:hAnsi="Times New Roman" w:cs="Times New Roman"/>
          <w:sz w:val="28"/>
          <w:szCs w:val="28"/>
        </w:rPr>
        <w:t> 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Методами осуществления муниципального финансового контроля являются проверка, ревизия, обследование.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Результаты проверки, ревизии оформляются актом.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Проверки подразделяются на камеральные и выездные, в том числе встречные проверки.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Под камеральными проверками понимаются проверки, проводимые по месту нахождения органа муниципального финансового контроля на основании бюджетной (бухгалтерской) отчетности и иных документов, представленных по его запросу.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4. Под обследованием понимаются анализ и оценка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Результаты обследования оформляются заключением.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Статья 32. Полномочия контрольно-счетного органа муниципального образования по осуществлению внешнего муниципального финансового контроля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1. Полномочиями </w:t>
      </w:r>
      <w:r w:rsidRPr="002620AD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контрольно-счетного органа муниципального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 осуществлению внешнего муниципального финансового контроля являются: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 поселения;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 поселения;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контроль в других сферах, установленных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2. При осуществлении полномочий по внешнему муниципальному финансовому контролю </w:t>
      </w:r>
      <w:r w:rsidRPr="002620AD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контрольно-счетного органа муниципального образования</w:t>
      </w:r>
      <w:r w:rsidRPr="002620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проводятся проверки, ревизии, анализ, обследования, мониторинг в ходе осуществления ими в установленном порядке контрольных и экспертно-аналитических мероприятий;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направляются объектам контроля представления, предписания;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2620AD" w:rsidRPr="002620AD" w:rsidRDefault="002620AD" w:rsidP="00262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3. Внешняя проверка </w:t>
      </w:r>
      <w:r w:rsidRPr="002620AD">
        <w:rPr>
          <w:rFonts w:ascii="Times New Roman" w:hAnsi="Times New Roman" w:cs="Times New Roman"/>
          <w:bCs/>
          <w:sz w:val="28"/>
          <w:szCs w:val="28"/>
        </w:rPr>
        <w:t>проекта решения о сельском бюджете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годового отчета об исполнении бюджета осуществляется контрольно-счетным органом муниципального образования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установленном муниципальным </w:t>
      </w:r>
      <w:r w:rsidRPr="002620AD">
        <w:rPr>
          <w:rFonts w:ascii="Times New Roman" w:hAnsi="Times New Roman" w:cs="Times New Roman"/>
          <w:sz w:val="28"/>
          <w:szCs w:val="28"/>
        </w:rPr>
        <w:lastRenderedPageBreak/>
        <w:t>правовым актом поселения, с соблюдением требований Бюджетного кодекса Российской Федерации.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3.1. Внешняя проверка </w:t>
      </w:r>
      <w:r w:rsidRPr="002620AD">
        <w:rPr>
          <w:rFonts w:ascii="Times New Roman" w:hAnsi="Times New Roman" w:cs="Times New Roman"/>
          <w:bCs/>
          <w:sz w:val="28"/>
          <w:szCs w:val="28"/>
        </w:rPr>
        <w:t>проекта решения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Cs/>
          <w:sz w:val="28"/>
          <w:szCs w:val="28"/>
        </w:rPr>
        <w:t xml:space="preserve">бюджете и </w:t>
      </w:r>
      <w:r w:rsidRPr="002620AD">
        <w:rPr>
          <w:rFonts w:ascii="Times New Roman" w:hAnsi="Times New Roman" w:cs="Times New Roman"/>
          <w:sz w:val="28"/>
          <w:szCs w:val="28"/>
        </w:rPr>
        <w:t>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 осуществляется контрольно-счетным органом муниципального образования.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Внешняя проверка может осуществляться контрольно-счетным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органом Володарского района или органом государственного финансового контроля Астраханской области, в случае заключения соглашения поселения с контрольно-счетным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органом Володарского района или органом государственного финансового контроля Астраханской области о передаче ему полномочий по осуществлению внешнего муниципального финансового контроля в порядке, установленном законом Астраханской области, с соблюдением требований Бюджетного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и учетом особенностей, установленных федеральными законами.</w:t>
      </w:r>
      <w:proofErr w:type="gramEnd"/>
    </w:p>
    <w:p w:rsidR="002620AD" w:rsidRPr="002620AD" w:rsidRDefault="002620AD" w:rsidP="00262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До 20 октября текущего года глава </w:t>
      </w:r>
      <w:r w:rsidRPr="002620AD">
        <w:rPr>
          <w:rFonts w:ascii="Times New Roman" w:hAnsi="Times New Roman" w:cs="Times New Roman"/>
          <w:sz w:val="28"/>
          <w:szCs w:val="28"/>
        </w:rPr>
        <w:t>«______________»</w:t>
      </w:r>
      <w:r w:rsidRPr="00262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направляет проект решения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бюджете на очередной финансовый год со всеми прилагаемыми документами и материалами в контрольно-счетный орган муниципального образования для проведения экспертизы.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3.3. Годовой отчет об исполнении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бюджета до его рассмотрения Советом депутатов,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администрации представляет отчет об исполнении бюджета в контрольно-счетный орган муниципального образования для подготовки заключения на него не позднее 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1 апреля текущего года. Подготовка заключения на годовой отчет об исполнении бюджета проводится в срок, не превышающий один месяц.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3.4. Контрольно-счетный орган муниципального образовани</w:t>
      </w:r>
      <w:r w:rsidRPr="002620AD">
        <w:rPr>
          <w:rFonts w:ascii="Times New Roman" w:hAnsi="Times New Roman" w:cs="Times New Roman"/>
          <w:sz w:val="28"/>
          <w:szCs w:val="28"/>
        </w:rPr>
        <w:t>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3.5. Заключение на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на очередной финансовый год и годовой отчет об исполнении бюджета представляется контрольно-счетным органом муниципального образования в Совет депутатов с одновременным направлением в администрацию сельсовета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Статья 33. Полномочия органов внутреннего муниципального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br/>
        <w:t>финансового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по осуществлению внутреннего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br/>
        <w:t>муниципального финансового контроля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за соблюдением условий договоров (соглашений) о предоставлении средств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муниципальных контрактов;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-контроль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из бюджета;</w:t>
      </w:r>
    </w:p>
    <w:p w:rsidR="002620AD" w:rsidRPr="002620AD" w:rsidRDefault="002620AD" w:rsidP="0026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-контроль в сфере закупок, предусмотренный </w:t>
      </w:r>
      <w:hyperlink r:id="rId6" w:history="1">
        <w:r w:rsidRPr="002620AD">
          <w:rPr>
            <w:rFonts w:ascii="Times New Roman" w:hAnsi="Times New Roman" w:cs="Times New Roman"/>
            <w:sz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проводятся проверки, ревизии и обследования;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направляются объектам контроля акты, заключения, представления и (или) предписания;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направляются органам и должностным лицам, уполномоченным в соответствии с Бюджетным Кодексом,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получается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2620AD" w:rsidRPr="002620AD" w:rsidRDefault="002620AD" w:rsidP="00262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а также стандартами осуществления внутреннего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финансового контроля.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муниципального финансового контроля, права и обязанности объектов контроля (их должностных лиц), в том числе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по организационно-техническому обеспечению проверок, ревизий и обследований, осуществляемых должностными лицами органов внутреннего государственного муниципального финансового контроля.</w:t>
      </w:r>
    </w:p>
    <w:p w:rsidR="002620AD" w:rsidRPr="002620AD" w:rsidRDefault="002620AD" w:rsidP="0026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Стандарты осуществления внутреннего муниципального финансового контроля утверждаются администрацией сельсовета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контролю, определенным муниципальными правовыми актами администрации.</w:t>
      </w:r>
    </w:p>
    <w:p w:rsidR="004E40CF" w:rsidRDefault="004E40CF"/>
    <w:sectPr w:rsidR="004E40CF" w:rsidSect="00306AAA">
      <w:pgSz w:w="11906" w:h="16838"/>
      <w:pgMar w:top="907" w:right="851" w:bottom="79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2E9"/>
    <w:multiLevelType w:val="hybridMultilevel"/>
    <w:tmpl w:val="428AFF90"/>
    <w:lvl w:ilvl="0" w:tplc="70946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5504"/>
    <w:multiLevelType w:val="hybridMultilevel"/>
    <w:tmpl w:val="276CBED6"/>
    <w:lvl w:ilvl="0" w:tplc="70946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8711C"/>
    <w:multiLevelType w:val="hybridMultilevel"/>
    <w:tmpl w:val="96B05918"/>
    <w:lvl w:ilvl="0" w:tplc="97E00072">
      <w:start w:val="1"/>
      <w:numFmt w:val="decimal"/>
      <w:lvlText w:val="%1."/>
      <w:lvlJc w:val="left"/>
      <w:pPr>
        <w:ind w:left="786" w:hanging="360"/>
      </w:pPr>
      <w:rPr>
        <w:rFonts w:eastAsia="Calibri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0AD"/>
    <w:rsid w:val="00041153"/>
    <w:rsid w:val="001471C5"/>
    <w:rsid w:val="002620AD"/>
    <w:rsid w:val="00306AAA"/>
    <w:rsid w:val="004E40CF"/>
    <w:rsid w:val="005C66AB"/>
    <w:rsid w:val="005F5F56"/>
    <w:rsid w:val="00606EC7"/>
    <w:rsid w:val="0074375F"/>
    <w:rsid w:val="00AB49B2"/>
    <w:rsid w:val="00BA2C19"/>
    <w:rsid w:val="00BD25FB"/>
    <w:rsid w:val="00DE05FE"/>
    <w:rsid w:val="00EA7726"/>
    <w:rsid w:val="00FF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34296F7EE5B8395063A10D370B5B7EE61FEFBA5B3AAB5725F10AA3CB8DB4FCFAD5A57BC5623CA2A54B7658B0BE1756865ED8F19CD44CDDj2MFG" TargetMode="External"/><Relationship Id="rId5" Type="http://schemas.openxmlformats.org/officeDocument/2006/relationships/hyperlink" Target="consultantplus://offline/ref=822FF7D7880D7D798190C4A28E30BBE8DB81CF2125C087F462C5398485633D755BC4526E94097EB05B77C9E362DDU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9061</Words>
  <Characters>51651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2021-10-27T12:59:00Z</dcterms:created>
  <dcterms:modified xsi:type="dcterms:W3CDTF">2021-11-10T07:59:00Z</dcterms:modified>
</cp:coreProperties>
</file>