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53" w:rsidRPr="002052C7" w:rsidRDefault="00CB0653" w:rsidP="00CB0653">
      <w:pPr>
        <w:pStyle w:val="a4"/>
        <w:spacing w:after="0"/>
        <w:jc w:val="center"/>
        <w:rPr>
          <w:rFonts w:ascii="Times New Roman" w:hAnsi="Times New Roman"/>
          <w:b/>
        </w:rPr>
      </w:pPr>
      <w:r w:rsidRPr="002052C7">
        <w:rPr>
          <w:rFonts w:ascii="Times New Roman" w:hAnsi="Times New Roman"/>
          <w:b/>
        </w:rPr>
        <w:t xml:space="preserve">СОВЕТ </w:t>
      </w:r>
    </w:p>
    <w:p w:rsidR="00CB0653" w:rsidRPr="002052C7" w:rsidRDefault="00CB0653" w:rsidP="00CB0653">
      <w:pPr>
        <w:pStyle w:val="a4"/>
        <w:spacing w:after="0"/>
        <w:jc w:val="center"/>
        <w:rPr>
          <w:rFonts w:ascii="Times New Roman" w:hAnsi="Times New Roman"/>
          <w:b/>
        </w:rPr>
      </w:pPr>
      <w:r w:rsidRPr="002052C7">
        <w:rPr>
          <w:rFonts w:ascii="Times New Roman" w:hAnsi="Times New Roman"/>
          <w:b/>
        </w:rPr>
        <w:t>МУНИЦИПАЛЬНОГО ОБРАЗОВАНИЯ</w:t>
      </w:r>
    </w:p>
    <w:p w:rsidR="00CB0653" w:rsidRPr="002052C7" w:rsidRDefault="00CB0653" w:rsidP="00CB0653">
      <w:pPr>
        <w:pStyle w:val="a4"/>
        <w:spacing w:after="0"/>
        <w:jc w:val="center"/>
        <w:rPr>
          <w:rFonts w:ascii="Times New Roman" w:hAnsi="Times New Roman"/>
          <w:b/>
        </w:rPr>
      </w:pPr>
      <w:r w:rsidRPr="002052C7">
        <w:rPr>
          <w:rFonts w:ascii="Times New Roman" w:hAnsi="Times New Roman"/>
          <w:b/>
        </w:rPr>
        <w:t>«СИЗОБУГОРСКИЙ  СЕЛЬСОВЕТ»</w:t>
      </w:r>
    </w:p>
    <w:p w:rsidR="00CB0653" w:rsidRPr="002052C7" w:rsidRDefault="00CB0653" w:rsidP="00CB0653">
      <w:pPr>
        <w:pStyle w:val="a4"/>
        <w:spacing w:after="0"/>
        <w:jc w:val="center"/>
        <w:rPr>
          <w:rFonts w:ascii="Times New Roman" w:hAnsi="Times New Roman"/>
          <w:b/>
          <w:caps/>
        </w:rPr>
      </w:pPr>
      <w:r w:rsidRPr="002052C7">
        <w:rPr>
          <w:rFonts w:ascii="Times New Roman" w:hAnsi="Times New Roman"/>
          <w:b/>
          <w:caps/>
        </w:rPr>
        <w:t>ВолодарскогоРАЙОНА</w:t>
      </w:r>
    </w:p>
    <w:p w:rsidR="00CB0653" w:rsidRPr="002052C7" w:rsidRDefault="00CB0653" w:rsidP="00CB0653">
      <w:pPr>
        <w:pStyle w:val="a4"/>
        <w:spacing w:after="0"/>
        <w:jc w:val="center"/>
        <w:rPr>
          <w:rFonts w:ascii="Times New Roman" w:hAnsi="Times New Roman"/>
          <w:b/>
        </w:rPr>
      </w:pPr>
      <w:r w:rsidRPr="002052C7">
        <w:rPr>
          <w:rFonts w:ascii="Times New Roman" w:hAnsi="Times New Roman"/>
          <w:b/>
          <w:caps/>
        </w:rPr>
        <w:t>Астраханской ОБЛАСТИ</w:t>
      </w:r>
    </w:p>
    <w:p w:rsidR="00CB0653" w:rsidRDefault="00CB0653" w:rsidP="002052C7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0653" w:rsidRPr="000D7662" w:rsidRDefault="00CB0653" w:rsidP="00CB0653">
      <w:pPr>
        <w:jc w:val="center"/>
        <w:rPr>
          <w:rStyle w:val="2"/>
          <w:rFonts w:ascii="Times New Roman" w:hAnsi="Times New Roman"/>
          <w:color w:val="000000"/>
          <w:sz w:val="26"/>
          <w:szCs w:val="26"/>
        </w:rPr>
      </w:pPr>
      <w:r w:rsidRPr="000D7662">
        <w:rPr>
          <w:rStyle w:val="2"/>
          <w:rFonts w:ascii="Times New Roman" w:hAnsi="Times New Roman"/>
          <w:color w:val="000000"/>
          <w:sz w:val="26"/>
          <w:szCs w:val="26"/>
        </w:rPr>
        <w:t>РЕШЕНИЕ</w:t>
      </w:r>
    </w:p>
    <w:p w:rsidR="00CB0653" w:rsidRPr="000D7662" w:rsidRDefault="00CB0653" w:rsidP="00CB0653">
      <w:pPr>
        <w:pStyle w:val="20"/>
        <w:shd w:val="clear" w:color="auto" w:fill="auto"/>
        <w:spacing w:after="0" w:line="240" w:lineRule="auto"/>
        <w:jc w:val="left"/>
        <w:rPr>
          <w:b w:val="0"/>
          <w:bCs w:val="0"/>
          <w:color w:val="000000"/>
          <w:sz w:val="26"/>
          <w:szCs w:val="26"/>
          <w:lang w:eastAsia="ar-SA"/>
        </w:rPr>
      </w:pPr>
      <w:r w:rsidRPr="000D7662">
        <w:rPr>
          <w:rStyle w:val="a3"/>
          <w:b w:val="0"/>
          <w:bCs w:val="0"/>
          <w:color w:val="000000"/>
          <w:sz w:val="26"/>
          <w:szCs w:val="26"/>
        </w:rPr>
        <w:t xml:space="preserve">от </w:t>
      </w:r>
      <w:r w:rsidR="002052C7">
        <w:rPr>
          <w:rStyle w:val="a3"/>
          <w:b w:val="0"/>
          <w:bCs w:val="0"/>
          <w:color w:val="000000"/>
          <w:sz w:val="26"/>
          <w:szCs w:val="26"/>
        </w:rPr>
        <w:t xml:space="preserve"> </w:t>
      </w:r>
      <w:r>
        <w:rPr>
          <w:rStyle w:val="a3"/>
          <w:b w:val="0"/>
          <w:bCs w:val="0"/>
          <w:color w:val="000000"/>
          <w:sz w:val="26"/>
          <w:szCs w:val="26"/>
        </w:rPr>
        <w:t>2</w:t>
      </w:r>
      <w:r w:rsidRPr="000D7662">
        <w:rPr>
          <w:rStyle w:val="a3"/>
          <w:b w:val="0"/>
          <w:bCs w:val="0"/>
          <w:color w:val="000000"/>
          <w:sz w:val="26"/>
          <w:szCs w:val="26"/>
        </w:rPr>
        <w:t xml:space="preserve">1.12. 2022 г. </w:t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</w:r>
      <w:r w:rsidRPr="000D7662">
        <w:rPr>
          <w:rStyle w:val="a3"/>
          <w:b w:val="0"/>
          <w:bCs w:val="0"/>
          <w:color w:val="000000"/>
          <w:sz w:val="26"/>
          <w:szCs w:val="26"/>
        </w:rPr>
        <w:tab/>
        <w:t xml:space="preserve">                                № 1</w:t>
      </w:r>
      <w:r>
        <w:rPr>
          <w:rStyle w:val="a3"/>
          <w:b w:val="0"/>
          <w:bCs w:val="0"/>
          <w:color w:val="000000"/>
          <w:sz w:val="26"/>
          <w:szCs w:val="26"/>
        </w:rPr>
        <w:t>4</w:t>
      </w:r>
    </w:p>
    <w:p w:rsidR="00CB0653" w:rsidRDefault="00CB0653" w:rsidP="00CB065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Cs/>
          <w:sz w:val="28"/>
          <w:lang w:eastAsia="ar-SA"/>
        </w:rPr>
      </w:pPr>
    </w:p>
    <w:p w:rsidR="00CB0653" w:rsidRPr="000D7662" w:rsidRDefault="00CB0653" w:rsidP="00CB065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0D7662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Об утверждении Положения об администрации муниципального образования «Сельское поселение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Сизобугор</w:t>
      </w:r>
      <w:r w:rsidRPr="000D7662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ский сельсовет Володарского муниципального района Астраханской области»</w:t>
      </w:r>
    </w:p>
    <w:p w:rsidR="00CB0653" w:rsidRPr="000D7662" w:rsidRDefault="00CB0653" w:rsidP="00CB065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CB0653" w:rsidRPr="000D7662" w:rsidRDefault="00CB0653" w:rsidP="00CB065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7662">
        <w:rPr>
          <w:rFonts w:ascii="Times New Roman" w:hAnsi="Times New Roman" w:cs="Arial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</w:t>
      </w:r>
      <w:proofErr w:type="gramStart"/>
      <w:r w:rsidRPr="000D7662">
        <w:rPr>
          <w:rFonts w:ascii="Times New Roman" w:hAnsi="Times New Roman" w:cs="Arial"/>
          <w:sz w:val="24"/>
          <w:szCs w:val="24"/>
          <w:lang w:eastAsia="ar-SA"/>
        </w:rPr>
        <w:t>организации местного самоуправления в Российской Федерации»</w:t>
      </w:r>
      <w:r w:rsidRPr="000D7662">
        <w:rPr>
          <w:rFonts w:ascii="Times New Roman" w:hAnsi="Times New Roman"/>
          <w:sz w:val="24"/>
          <w:szCs w:val="24"/>
        </w:rPr>
        <w:t xml:space="preserve">, Законом Астраханской области от 21.09.2021 № 103/2021-ОЗ «О внесении изменений в отдельные законодательные акты Астраханской области», решением Совета муниципального образования </w:t>
      </w:r>
      <w:r w:rsidRPr="000D7662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Сизобугор</w:t>
      </w:r>
      <w:r w:rsidRPr="000D7662">
        <w:rPr>
          <w:rFonts w:ascii="Times New Roman" w:hAnsi="Times New Roman"/>
          <w:bCs/>
          <w:sz w:val="24"/>
          <w:szCs w:val="24"/>
        </w:rPr>
        <w:t>ский сельсовет» Володарского района Астраханской области</w:t>
      </w:r>
      <w:r w:rsidRPr="000D7662">
        <w:rPr>
          <w:rFonts w:ascii="Times New Roman" w:hAnsi="Times New Roman"/>
          <w:sz w:val="24"/>
          <w:szCs w:val="24"/>
        </w:rPr>
        <w:t xml:space="preserve"> от </w:t>
      </w:r>
      <w:r w:rsidR="002052C7">
        <w:rPr>
          <w:rFonts w:ascii="Times New Roman" w:hAnsi="Times New Roman"/>
          <w:sz w:val="24"/>
          <w:szCs w:val="24"/>
        </w:rPr>
        <w:t>29</w:t>
      </w:r>
      <w:r w:rsidRPr="000D7662">
        <w:rPr>
          <w:rFonts w:ascii="Times New Roman" w:hAnsi="Times New Roman"/>
          <w:sz w:val="24"/>
          <w:szCs w:val="24"/>
        </w:rPr>
        <w:t xml:space="preserve">.04.2022 № </w:t>
      </w:r>
      <w:r w:rsidR="002052C7">
        <w:rPr>
          <w:rFonts w:ascii="Times New Roman" w:hAnsi="Times New Roman"/>
          <w:sz w:val="24"/>
          <w:szCs w:val="24"/>
        </w:rPr>
        <w:t>8</w:t>
      </w:r>
      <w:r w:rsidRPr="000D7662">
        <w:rPr>
          <w:rFonts w:ascii="Times New Roman" w:hAnsi="Times New Roman"/>
          <w:sz w:val="24"/>
          <w:szCs w:val="24"/>
        </w:rPr>
        <w:t xml:space="preserve"> «О принятии муниципального правового акта о внесении изменений в Уст</w:t>
      </w:r>
      <w:r w:rsidR="002052C7">
        <w:rPr>
          <w:rFonts w:ascii="Times New Roman" w:hAnsi="Times New Roman"/>
          <w:sz w:val="24"/>
          <w:szCs w:val="24"/>
        </w:rPr>
        <w:t>ав муниципального образования «Сизобугор</w:t>
      </w:r>
      <w:r w:rsidRPr="000D7662">
        <w:rPr>
          <w:rFonts w:ascii="Times New Roman" w:hAnsi="Times New Roman"/>
          <w:sz w:val="24"/>
          <w:szCs w:val="24"/>
        </w:rPr>
        <w:t xml:space="preserve">ский сельсовет», </w:t>
      </w:r>
      <w:proofErr w:type="gramEnd"/>
      <w:r w:rsidRPr="000D7662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</w:t>
      </w:r>
      <w:r w:rsidRPr="000D7662">
        <w:rPr>
          <w:rFonts w:ascii="Times New Roman" w:hAnsi="Times New Roman"/>
          <w:bCs/>
          <w:sz w:val="24"/>
          <w:szCs w:val="24"/>
        </w:rPr>
        <w:t>«</w:t>
      </w:r>
      <w:r w:rsidR="002052C7">
        <w:rPr>
          <w:rFonts w:ascii="Times New Roman" w:hAnsi="Times New Roman"/>
          <w:sz w:val="24"/>
          <w:szCs w:val="24"/>
        </w:rPr>
        <w:t>Сизобугор</w:t>
      </w:r>
      <w:r w:rsidR="002052C7" w:rsidRPr="000D7662">
        <w:rPr>
          <w:rFonts w:ascii="Times New Roman" w:hAnsi="Times New Roman"/>
          <w:sz w:val="24"/>
          <w:szCs w:val="24"/>
        </w:rPr>
        <w:t>ский</w:t>
      </w:r>
      <w:r w:rsidRPr="000D7662">
        <w:rPr>
          <w:rFonts w:ascii="Times New Roman" w:hAnsi="Times New Roman"/>
          <w:bCs/>
          <w:sz w:val="24"/>
          <w:szCs w:val="24"/>
        </w:rPr>
        <w:t xml:space="preserve"> сельсовет»</w:t>
      </w:r>
      <w:r w:rsidRPr="000D7662">
        <w:rPr>
          <w:rFonts w:ascii="Times New Roman" w:hAnsi="Times New Roman"/>
          <w:sz w:val="24"/>
          <w:szCs w:val="24"/>
        </w:rPr>
        <w:t xml:space="preserve">, Совет муниципального образования </w:t>
      </w:r>
      <w:r w:rsidRPr="000D7662">
        <w:rPr>
          <w:rFonts w:ascii="Times New Roman" w:hAnsi="Times New Roman"/>
          <w:bCs/>
          <w:sz w:val="24"/>
          <w:szCs w:val="24"/>
        </w:rPr>
        <w:t>«</w:t>
      </w:r>
      <w:r w:rsidR="002052C7">
        <w:rPr>
          <w:rFonts w:ascii="Times New Roman" w:hAnsi="Times New Roman"/>
          <w:sz w:val="24"/>
          <w:szCs w:val="24"/>
        </w:rPr>
        <w:t>Сизобугор</w:t>
      </w:r>
      <w:r w:rsidR="002052C7" w:rsidRPr="000D7662">
        <w:rPr>
          <w:rFonts w:ascii="Times New Roman" w:hAnsi="Times New Roman"/>
          <w:sz w:val="24"/>
          <w:szCs w:val="24"/>
        </w:rPr>
        <w:t>ский</w:t>
      </w:r>
      <w:r w:rsidRPr="000D7662">
        <w:rPr>
          <w:rFonts w:ascii="Times New Roman" w:hAnsi="Times New Roman"/>
          <w:bCs/>
          <w:sz w:val="24"/>
          <w:szCs w:val="24"/>
        </w:rPr>
        <w:t xml:space="preserve"> сельсовет» </w:t>
      </w:r>
      <w:proofErr w:type="spellStart"/>
      <w:proofErr w:type="gramStart"/>
      <w:r w:rsidRPr="000D7662">
        <w:rPr>
          <w:rFonts w:ascii="Times New Roman" w:hAnsi="Times New Roman"/>
          <w:bCs/>
          <w:sz w:val="24"/>
          <w:szCs w:val="24"/>
        </w:rPr>
        <w:t>р</w:t>
      </w:r>
      <w:proofErr w:type="spellEnd"/>
      <w:proofErr w:type="gramEnd"/>
      <w:r w:rsidRPr="000D7662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0D7662">
        <w:rPr>
          <w:rFonts w:ascii="Times New Roman" w:hAnsi="Times New Roman"/>
          <w:bCs/>
          <w:sz w:val="24"/>
          <w:szCs w:val="24"/>
        </w:rPr>
        <w:t>ш</w:t>
      </w:r>
      <w:proofErr w:type="spellEnd"/>
      <w:r w:rsidRPr="000D7662">
        <w:rPr>
          <w:rFonts w:ascii="Times New Roman" w:hAnsi="Times New Roman"/>
          <w:bCs/>
          <w:sz w:val="24"/>
          <w:szCs w:val="24"/>
        </w:rPr>
        <w:t xml:space="preserve"> и л:</w:t>
      </w:r>
      <w:r w:rsidRPr="000D7662">
        <w:rPr>
          <w:rFonts w:ascii="Times New Roman" w:hAnsi="Times New Roman"/>
          <w:sz w:val="24"/>
          <w:szCs w:val="24"/>
        </w:rPr>
        <w:t xml:space="preserve"> </w:t>
      </w:r>
    </w:p>
    <w:p w:rsidR="00CB0653" w:rsidRPr="000D7662" w:rsidRDefault="00CB0653" w:rsidP="00CB065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Утвердить прилагаемое Положение об Администрации муниципального образования «Сельское поселение </w:t>
      </w:r>
      <w:r w:rsidR="002052C7" w:rsidRPr="002052C7">
        <w:rPr>
          <w:rFonts w:ascii="Times New Roman" w:hAnsi="Times New Roman"/>
          <w:bCs/>
          <w:color w:val="000000"/>
          <w:sz w:val="26"/>
          <w:szCs w:val="26"/>
        </w:rPr>
        <w:t>Сизобугорский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сельсовет Володарского муниципального района Астраханской области».</w:t>
      </w: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bCs/>
          <w:color w:val="000000"/>
          <w:sz w:val="26"/>
          <w:szCs w:val="26"/>
        </w:rPr>
        <w:t>2. Признать утратившим силу решение Совета муниципального образования «</w:t>
      </w:r>
      <w:r w:rsidR="002052C7" w:rsidRPr="002052C7">
        <w:rPr>
          <w:rFonts w:ascii="Times New Roman" w:hAnsi="Times New Roman"/>
          <w:bCs/>
          <w:color w:val="000000"/>
          <w:sz w:val="26"/>
          <w:szCs w:val="26"/>
        </w:rPr>
        <w:t>Сизобугорский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сельсовет» Володарского района Астраханской области от </w:t>
      </w:r>
      <w:r w:rsidR="002052C7">
        <w:rPr>
          <w:rFonts w:ascii="Times New Roman" w:hAnsi="Times New Roman"/>
          <w:bCs/>
          <w:color w:val="000000"/>
          <w:sz w:val="26"/>
          <w:szCs w:val="26"/>
        </w:rPr>
        <w:t>29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>.1</w:t>
      </w:r>
      <w:r w:rsidR="002052C7">
        <w:rPr>
          <w:rFonts w:ascii="Times New Roman" w:hAnsi="Times New Roman"/>
          <w:bCs/>
          <w:color w:val="000000"/>
          <w:sz w:val="26"/>
          <w:szCs w:val="26"/>
        </w:rPr>
        <w:t>2.2014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№ </w:t>
      </w:r>
      <w:r w:rsidR="002052C7">
        <w:rPr>
          <w:rFonts w:ascii="Times New Roman" w:hAnsi="Times New Roman"/>
          <w:bCs/>
          <w:color w:val="000000"/>
          <w:sz w:val="26"/>
          <w:szCs w:val="26"/>
        </w:rPr>
        <w:t>1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>7 «Об утверждении Положения об администрации муниципального образования «</w:t>
      </w:r>
      <w:r w:rsidR="002052C7" w:rsidRPr="002052C7">
        <w:rPr>
          <w:rFonts w:ascii="Times New Roman" w:hAnsi="Times New Roman"/>
          <w:bCs/>
          <w:color w:val="000000"/>
          <w:sz w:val="26"/>
          <w:szCs w:val="26"/>
        </w:rPr>
        <w:t>Сизобугорский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 сельсовет» Астраханской области».</w:t>
      </w: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bCs/>
          <w:color w:val="000000"/>
          <w:sz w:val="26"/>
          <w:szCs w:val="26"/>
        </w:rPr>
        <w:t>3. Настоящее решение разместить на официальном сайте Администрации</w:t>
      </w:r>
      <w:r w:rsidRPr="000D7662">
        <w:rPr>
          <w:rFonts w:ascii="Times New Roman" w:hAnsi="Times New Roman"/>
          <w:sz w:val="26"/>
          <w:szCs w:val="26"/>
        </w:rPr>
        <w:t xml:space="preserve"> 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>муниципального образования «</w:t>
      </w:r>
      <w:r w:rsidR="002052C7" w:rsidRPr="002052C7">
        <w:rPr>
          <w:rFonts w:ascii="Times New Roman" w:hAnsi="Times New Roman"/>
          <w:bCs/>
          <w:color w:val="000000"/>
          <w:sz w:val="26"/>
          <w:szCs w:val="26"/>
        </w:rPr>
        <w:t xml:space="preserve">Сизобугорский 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>сельсовет» и на информационном стенде в здании Администрации муниципального образования «</w:t>
      </w:r>
      <w:r w:rsidR="002052C7" w:rsidRPr="002052C7">
        <w:rPr>
          <w:rFonts w:ascii="Times New Roman" w:hAnsi="Times New Roman"/>
          <w:bCs/>
          <w:color w:val="000000"/>
          <w:sz w:val="26"/>
          <w:szCs w:val="26"/>
        </w:rPr>
        <w:t>Сизобугорский</w:t>
      </w: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сельсовет».</w:t>
      </w: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bCs/>
          <w:color w:val="000000"/>
          <w:sz w:val="26"/>
          <w:szCs w:val="26"/>
        </w:rPr>
        <w:t>4. Направить настоящее решение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 5. Настоящее решение вступает в силу со дня его официального опубликования (обнародования) в установленном порядке и распространяет свое действие на правоотношения, возникшие с 01.01.2023г. </w:t>
      </w:r>
    </w:p>
    <w:p w:rsidR="00CB0653" w:rsidRPr="000D7662" w:rsidRDefault="00CB0653" w:rsidP="00CB0653">
      <w:pPr>
        <w:widowControl w:val="0"/>
        <w:tabs>
          <w:tab w:val="left" w:pos="298"/>
        </w:tabs>
        <w:spacing w:after="0" w:line="240" w:lineRule="auto"/>
        <w:ind w:left="20" w:right="2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662">
        <w:rPr>
          <w:rFonts w:ascii="Times New Roman" w:hAnsi="Times New Roman"/>
          <w:bCs/>
          <w:color w:val="000000"/>
          <w:sz w:val="26"/>
          <w:szCs w:val="26"/>
        </w:rPr>
        <w:t xml:space="preserve">6. </w:t>
      </w:r>
      <w:proofErr w:type="gramStart"/>
      <w:r w:rsidRPr="000D7662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0D7662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решения оставляю за собой.</w:t>
      </w:r>
    </w:p>
    <w:p w:rsidR="0055460F" w:rsidRPr="0055460F" w:rsidRDefault="0055460F" w:rsidP="0055460F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5460F" w:rsidRPr="002052C7" w:rsidRDefault="0055460F" w:rsidP="0055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2C7">
        <w:rPr>
          <w:rFonts w:ascii="Times New Roman" w:eastAsia="Times New Roman" w:hAnsi="Times New Roman" w:cs="Times New Roman"/>
          <w:sz w:val="26"/>
          <w:szCs w:val="26"/>
        </w:rPr>
        <w:t xml:space="preserve"> Председатель Совета </w:t>
      </w:r>
    </w:p>
    <w:p w:rsidR="0055460F" w:rsidRPr="002052C7" w:rsidRDefault="0055460F" w:rsidP="005546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C7">
        <w:rPr>
          <w:rFonts w:ascii="Times New Roman" w:eastAsia="Times New Roman" w:hAnsi="Times New Roman" w:cs="Times New Roman"/>
          <w:sz w:val="26"/>
          <w:szCs w:val="26"/>
        </w:rPr>
        <w:t xml:space="preserve">МО «Сизобугорский сельсовет»                                                  Р. Р.  Каржаубаев </w:t>
      </w:r>
    </w:p>
    <w:p w:rsidR="0055460F" w:rsidRPr="002052C7" w:rsidRDefault="0055460F" w:rsidP="0055460F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55460F" w:rsidRPr="002052C7" w:rsidRDefault="0055460F" w:rsidP="00554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52C7">
        <w:rPr>
          <w:rFonts w:ascii="Times New Roman" w:eastAsia="Times New Roman" w:hAnsi="Times New Roman" w:cs="Times New Roman"/>
          <w:sz w:val="26"/>
          <w:szCs w:val="26"/>
        </w:rPr>
        <w:t>Глава муниципального образования</w:t>
      </w:r>
    </w:p>
    <w:p w:rsidR="001C7FAF" w:rsidRDefault="0055460F" w:rsidP="0020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C7">
        <w:rPr>
          <w:rFonts w:ascii="Times New Roman" w:eastAsia="Times New Roman" w:hAnsi="Times New Roman" w:cs="Times New Roman"/>
          <w:sz w:val="26"/>
          <w:szCs w:val="26"/>
        </w:rPr>
        <w:t xml:space="preserve">«Сизобугорский сельсовет»                                                        </w:t>
      </w:r>
      <w:r w:rsidR="00205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52C7">
        <w:rPr>
          <w:rFonts w:ascii="Times New Roman" w:eastAsia="Times New Roman" w:hAnsi="Times New Roman" w:cs="Times New Roman"/>
          <w:sz w:val="26"/>
          <w:szCs w:val="26"/>
        </w:rPr>
        <w:t>А. М. Куандыков</w:t>
      </w:r>
    </w:p>
    <w:p w:rsidR="00980C67" w:rsidRDefault="00980C67" w:rsidP="0020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0C67" w:rsidRDefault="00980C67" w:rsidP="00980C67">
      <w:pPr>
        <w:widowControl w:val="0"/>
        <w:tabs>
          <w:tab w:val="left" w:pos="298"/>
        </w:tabs>
        <w:spacing w:after="0" w:line="240" w:lineRule="auto"/>
        <w:ind w:left="567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:rsidR="00980C67" w:rsidRPr="009750A5" w:rsidRDefault="00980C67" w:rsidP="00980C67">
      <w:pPr>
        <w:widowControl w:val="0"/>
        <w:tabs>
          <w:tab w:val="left" w:pos="298"/>
        </w:tabs>
        <w:spacing w:after="0" w:line="240" w:lineRule="auto"/>
        <w:ind w:left="5670"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 w:rsidRPr="009750A5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9750A5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0A5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Сизобугорский </w:t>
      </w:r>
      <w:r w:rsidRPr="009750A5">
        <w:rPr>
          <w:rFonts w:ascii="Times New Roman" w:hAnsi="Times New Roman"/>
          <w:bCs/>
          <w:color w:val="000000"/>
          <w:sz w:val="28"/>
          <w:szCs w:val="28"/>
        </w:rPr>
        <w:t>сельсовет»</w:t>
      </w:r>
    </w:p>
    <w:p w:rsidR="00980C67" w:rsidRPr="009750A5" w:rsidRDefault="00980C67" w:rsidP="00980C67">
      <w:pPr>
        <w:widowControl w:val="0"/>
        <w:tabs>
          <w:tab w:val="left" w:pos="298"/>
        </w:tabs>
        <w:spacing w:after="0" w:line="240" w:lineRule="auto"/>
        <w:ind w:left="5670"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750A5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21.12.2022 </w:t>
      </w:r>
      <w:r w:rsidRPr="009750A5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14</w:t>
      </w:r>
    </w:p>
    <w:p w:rsidR="00980C67" w:rsidRPr="009750A5" w:rsidRDefault="00980C67" w:rsidP="00980C67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E631B8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>ПОЛОЖЕНИЕ</w:t>
      </w:r>
    </w:p>
    <w:p w:rsidR="00980C67" w:rsidRPr="00E631B8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об Администрации муниципального образования «Сельское поселение </w:t>
      </w:r>
      <w:r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 Володарского муниципального района Астраханской области»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br/>
      </w:r>
    </w:p>
    <w:p w:rsidR="00980C67" w:rsidRPr="009750A5" w:rsidRDefault="00980C67" w:rsidP="00980C6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sz w:val="28"/>
          <w:szCs w:val="28"/>
          <w:lang w:eastAsia="ar-SA"/>
        </w:rPr>
        <w:t>Общие положения.</w:t>
      </w:r>
    </w:p>
    <w:p w:rsidR="00980C67" w:rsidRPr="009750A5" w:rsidRDefault="00980C67" w:rsidP="00980C67">
      <w:pPr>
        <w:suppressAutoHyphens/>
        <w:spacing w:after="0" w:line="240" w:lineRule="auto"/>
        <w:ind w:left="720"/>
        <w:contextualSpacing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E631B8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1. </w:t>
      </w:r>
      <w:proofErr w:type="gramStart"/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Администрация муниципального образования 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«Сельское поселение 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 Володарского муниципального района Астраханской области»</w:t>
      </w: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(далее – Администрация) – исполнительно-распорядительный орган муниципального образования 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«Сельское поселение 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 Володарского муниципального района Астраханской области» (далее – муниципальное образование, 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сельсовет»)</w:t>
      </w: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>, наделенный настоящим Положением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федеральными законами и законами</w:t>
      </w:r>
      <w:proofErr w:type="gramEnd"/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Астраханской области.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 Администрацию, согласно Уставу 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возглавляет глава 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(далее - Глава МО) на принципах единоначалия. 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3.Администрация обладает правами юридического лица.</w:t>
      </w:r>
    </w:p>
    <w:p w:rsidR="00980C67" w:rsidRPr="00E631B8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>Администрация для обеспечения своей служебной деятельности пользуется печатью с изображением Государственного герба Российской Федерации, имеет необходимые для осуществления своей деятельности печати, штампы и бланки со своим полным и (или) сокращенным наименованием.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4. Администрация осуществляет свою деятельность в соответствии с законодательством Российской Федерации и Астраханской области,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750A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, решениями Совета 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сельсовет» и настоящим Положением.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 Расходы на содержание А</w:t>
      </w:r>
      <w:r w:rsidRPr="009750A5">
        <w:rPr>
          <w:rFonts w:ascii="Times New Roman" w:hAnsi="Times New Roman"/>
          <w:sz w:val="28"/>
          <w:szCs w:val="28"/>
          <w:lang w:eastAsia="ar-SA"/>
        </w:rPr>
        <w:t>дминистрации предусматриваются в бюджете муниципального образования отдельной статьёй, в соответствии с классификацией расходов бюджетов Российской Федерации.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sz w:val="28"/>
          <w:szCs w:val="28"/>
          <w:lang w:eastAsia="ar-SA"/>
        </w:rPr>
        <w:t>2. Вопросы местного значения, исполняемые администрацией.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1. Администрация осуществляет в рамках своей компетенции исполнение следующих вопросов местного значения: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lastRenderedPageBreak/>
        <w:t>1) формирование предложений и исполнение бюджета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Pr="009750A5">
        <w:rPr>
          <w:rFonts w:ascii="Times New Roman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2) разработка предложений по установлению, изменению и от</w:t>
      </w:r>
      <w:r>
        <w:rPr>
          <w:rFonts w:ascii="Times New Roman" w:hAnsi="Times New Roman"/>
          <w:sz w:val="28"/>
          <w:szCs w:val="28"/>
          <w:lang w:eastAsia="ar-SA"/>
        </w:rPr>
        <w:t>мены местных налогов и сборов муниципального образования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 обнародование принятых решений в средствах массовой информации;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3) владение, пользование и распоряжение имуществом, находящимся в муниципальной собственности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4) обеспечение первичных мер пожарной безопасности в границах населенных пунктов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5) создание условий для обеспечения жителей муниципального образования услугами связи, общественного питания, торговли и бытового обслуживания;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6) создание условий для организации досуга и обеспечения жителей муниципального образования услугами организаций культуры;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7)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8) формирование архивных фондов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 xml:space="preserve">9) </w:t>
      </w:r>
      <w:r w:rsidRPr="009750A5">
        <w:rPr>
          <w:rFonts w:ascii="Times New Roman" w:hAnsi="Times New Roman"/>
          <w:sz w:val="28"/>
          <w:szCs w:val="28"/>
          <w:lang w:eastAsia="ar-SA"/>
        </w:rPr>
        <w:t>участие в разработке правил благоустройства территории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, осуществление </w:t>
      </w: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>контроля за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 xml:space="preserve"> их соблюдением, организация благоустройства территории </w:t>
      </w:r>
      <w:r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  <w:r w:rsidRPr="009750A5">
        <w:rPr>
          <w:rFonts w:ascii="Times New Roman" w:hAnsi="Times New Roman"/>
          <w:sz w:val="28"/>
          <w:szCs w:val="28"/>
          <w:lang w:eastAsia="ar-SA"/>
        </w:rPr>
        <w:t>в соответствии с указанными правилами;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10) </w:t>
      </w:r>
      <w:r w:rsidRPr="009750A5">
        <w:rPr>
          <w:rFonts w:ascii="Times New Roman" w:hAnsi="Times New Roman"/>
          <w:sz w:val="28"/>
          <w:szCs w:val="28"/>
          <w:lang w:eastAsia="ar-SA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</w:t>
      </w:r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Pr="009750A5">
        <w:rPr>
          <w:rFonts w:ascii="Times New Roman" w:hAnsi="Times New Roman"/>
          <w:sz w:val="28"/>
          <w:szCs w:val="28"/>
          <w:lang w:eastAsia="ar-SA"/>
        </w:rPr>
        <w:t>, изменение, аннулирование таких наименований, размещение информации в гос</w:t>
      </w:r>
      <w:r>
        <w:rPr>
          <w:rFonts w:ascii="Times New Roman" w:hAnsi="Times New Roman"/>
          <w:sz w:val="28"/>
          <w:szCs w:val="28"/>
          <w:lang w:eastAsia="ar-SA"/>
        </w:rPr>
        <w:t>ударственном адресном реестре;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12) организация и осуществление мероприятий по работе с детьми и молодежью в муниципальном образовании;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iCs/>
          <w:sz w:val="28"/>
          <w:szCs w:val="28"/>
          <w:lang w:eastAsia="ar-SA"/>
        </w:rPr>
        <w:t>13)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80C67" w:rsidRPr="00E631B8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2. </w:t>
      </w:r>
      <w:proofErr w:type="gramStart"/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>Органы местного самоуправления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 w:rsidRPr="00E631B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вправе заключать соглашения с органами местного самоуправления муниципального образования «Володарский муниципальный район Астраханской области» о передаче им осуществления части своих полномочий за счет межбюджетных трансфертов, предоставляемых из бюджета муниципального образования в бюджет муниципального образования «Володарский муниципальный район Астраханской области» в соответствии с Бюджетным кодексом Российской Федерации.</w:t>
      </w:r>
      <w:proofErr w:type="gramEnd"/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lastRenderedPageBreak/>
        <w:t>3. Соглашение о передаче полномочий между муниципальными образованиями заключается Главой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при условии его предварительного одобрения </w:t>
      </w:r>
      <w:r w:rsidR="0085763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>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857632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4.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3. Права А</w:t>
      </w:r>
      <w:r w:rsidRPr="009750A5">
        <w:rPr>
          <w:rFonts w:ascii="Times New Roman" w:hAnsi="Times New Roman"/>
          <w:bCs/>
          <w:sz w:val="28"/>
          <w:szCs w:val="28"/>
          <w:lang w:eastAsia="ar-SA"/>
        </w:rPr>
        <w:t>дминистрации на решение вопросов, не отнесенных к вопросам местного значения муниципального образования.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1. Администрация в установленном действующим федеральным законодательством, законами Астраханской области и в порядке, установленном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имеет право </w:t>
      </w: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>на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>: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1) </w:t>
      </w:r>
      <w:r w:rsidR="0085763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>создание музеев муниципального образования;</w:t>
      </w:r>
    </w:p>
    <w:p w:rsidR="00980C67" w:rsidRPr="009750A5" w:rsidRDefault="00980C67" w:rsidP="00980C67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2) совершение нотариальных действий, предусмотренных законодательством, в случае отсутствия в муниципальном образовании нотариуса;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3) участие в осуществлении деятельности по опеке и попечительству;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образования;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7) создание условий для развития туризма;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8) создание муниципальной пожарной охраны;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9) оказание поддержки общественным наблюдательным комиссиям, осуществляющим общественный </w:t>
      </w: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5" w:history="1">
        <w:r w:rsidRPr="009750A5">
          <w:rPr>
            <w:rFonts w:ascii="Times New Roman" w:hAnsi="Times New Roman"/>
            <w:sz w:val="28"/>
            <w:szCs w:val="28"/>
            <w:lang w:eastAsia="ar-SA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Pr="009750A5">
        <w:rPr>
          <w:rFonts w:ascii="Times New Roman" w:hAnsi="Times New Roman"/>
          <w:sz w:val="28"/>
          <w:szCs w:val="28"/>
          <w:lang w:eastAsia="ar-SA"/>
        </w:rPr>
        <w:t>О социальной защите инвалидов в Российской Федерации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9750A5">
        <w:rPr>
          <w:rFonts w:ascii="Times New Roman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12) осуществление деятельности по обращению с животными без владельцев, об</w:t>
      </w:r>
      <w:r>
        <w:rPr>
          <w:rFonts w:ascii="Times New Roman" w:hAnsi="Times New Roman"/>
          <w:sz w:val="28"/>
          <w:szCs w:val="28"/>
          <w:lang w:eastAsia="ar-SA"/>
        </w:rPr>
        <w:t>итающими на территории муниципального образования;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 xml:space="preserve">13) осуществление мероприятий в сфере профилактики правонарушений, </w:t>
      </w:r>
      <w:r w:rsidRPr="009750A5">
        <w:rPr>
          <w:rFonts w:ascii="Times New Roman" w:hAnsi="Times New Roman"/>
          <w:sz w:val="28"/>
          <w:szCs w:val="28"/>
        </w:rPr>
        <w:lastRenderedPageBreak/>
        <w:t>предусмо</w:t>
      </w:r>
      <w:r>
        <w:rPr>
          <w:rFonts w:ascii="Times New Roman" w:hAnsi="Times New Roman"/>
          <w:sz w:val="28"/>
          <w:szCs w:val="28"/>
        </w:rPr>
        <w:t>тренных Федеральным законом «</w:t>
      </w:r>
      <w:r w:rsidRPr="009750A5">
        <w:rPr>
          <w:rFonts w:ascii="Times New Roman" w:hAnsi="Times New Roman"/>
          <w:sz w:val="28"/>
          <w:szCs w:val="28"/>
        </w:rPr>
        <w:t>Об основах системы профилактики правон</w:t>
      </w:r>
      <w:r>
        <w:rPr>
          <w:rFonts w:ascii="Times New Roman" w:hAnsi="Times New Roman"/>
          <w:sz w:val="28"/>
          <w:szCs w:val="28"/>
        </w:rPr>
        <w:t>арушений в Российской Федерации»</w:t>
      </w:r>
      <w:r w:rsidRPr="009750A5">
        <w:rPr>
          <w:rFonts w:ascii="Times New Roman" w:hAnsi="Times New Roman"/>
          <w:sz w:val="28"/>
          <w:szCs w:val="28"/>
        </w:rPr>
        <w:t>;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 15) осуществление мероприятий по защите прав потребителей, предусмотренных Законом Российской Федерации </w:t>
      </w:r>
      <w:r>
        <w:rPr>
          <w:rFonts w:ascii="Times New Roman" w:hAnsi="Times New Roman"/>
          <w:sz w:val="28"/>
          <w:szCs w:val="28"/>
          <w:lang w:eastAsia="ar-SA"/>
        </w:rPr>
        <w:t>«О защите прав потребителей»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2. </w:t>
      </w: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 xml:space="preserve">Органы местного самоуправления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57632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</w:t>
      </w:r>
      <w:r>
        <w:rPr>
          <w:rFonts w:ascii="Times New Roman" w:hAnsi="Times New Roman"/>
          <w:sz w:val="28"/>
          <w:szCs w:val="28"/>
          <w:lang w:eastAsia="ar-SA"/>
        </w:rPr>
        <w:t>"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ar-SA"/>
        </w:rPr>
        <w:t>Российской Федерации"</w:t>
      </w:r>
      <w:r w:rsidRPr="009750A5">
        <w:rPr>
          <w:rFonts w:ascii="Times New Roman" w:hAnsi="Times New Roman"/>
          <w:sz w:val="28"/>
          <w:szCs w:val="28"/>
          <w:lang w:eastAsia="ar-SA"/>
        </w:rPr>
        <w:t>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 xml:space="preserve"> образований, органов государственной власти и не исключенные из их компетенции федеральными законами и законами Астраханской области, за счет собственных доходов местных бюджетов, за исключением межбюджетных трансфертов, предоставляемых из федерального бюджета и бюджета Астраханской области, и поступлений налоговых доходов по дополнительным нормативам отчислений.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4. Полномочия А</w:t>
      </w:r>
      <w:r w:rsidRPr="009750A5">
        <w:rPr>
          <w:rFonts w:ascii="Times New Roman" w:hAnsi="Times New Roman"/>
          <w:bCs/>
          <w:sz w:val="28"/>
          <w:szCs w:val="28"/>
          <w:lang w:eastAsia="ar-SA"/>
        </w:rPr>
        <w:t>дминистрации.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1. В целях реше</w:t>
      </w:r>
      <w:r>
        <w:rPr>
          <w:rFonts w:ascii="Times New Roman" w:hAnsi="Times New Roman"/>
          <w:sz w:val="28"/>
          <w:szCs w:val="28"/>
          <w:lang w:eastAsia="ar-SA"/>
        </w:rPr>
        <w:t>ния вопросов местного значения А</w:t>
      </w:r>
      <w:r w:rsidRPr="009750A5">
        <w:rPr>
          <w:rFonts w:ascii="Times New Roman" w:hAnsi="Times New Roman"/>
          <w:sz w:val="28"/>
          <w:szCs w:val="28"/>
          <w:lang w:eastAsia="ar-SA"/>
        </w:rPr>
        <w:t>дминистрация обладает следующими полномочиями: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1) участие в разработке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Устава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>и внесении в него изменений и дополнений, издание муниципальных правовых актов;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2) участие в установлении официальных символов муниципального образования;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3) 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4) обеспечение деятельности Совета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5) в сфере стратегического планирования, </w:t>
      </w: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>предусмотренными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 xml:space="preserve"> Федеральным законом "О стратегическом планировании в Российской Федерации";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>
        <w:rPr>
          <w:rFonts w:ascii="Times New Roman" w:hAnsi="Times New Roman"/>
          <w:sz w:val="28"/>
          <w:szCs w:val="28"/>
        </w:rPr>
        <w:t>ительством Российской Федерации</w:t>
      </w:r>
      <w:r w:rsidRPr="009750A5">
        <w:rPr>
          <w:rFonts w:ascii="Times New Roman" w:hAnsi="Times New Roman"/>
          <w:sz w:val="28"/>
          <w:szCs w:val="28"/>
        </w:rPr>
        <w:t>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pacing w:val="-3"/>
          <w:sz w:val="28"/>
          <w:szCs w:val="28"/>
          <w:lang w:eastAsia="ar-SA"/>
        </w:rPr>
        <w:t xml:space="preserve"> </w:t>
      </w:r>
      <w:proofErr w:type="gramStart"/>
      <w:r w:rsidRPr="009750A5">
        <w:rPr>
          <w:rFonts w:ascii="Times New Roman" w:hAnsi="Times New Roman"/>
          <w:spacing w:val="-3"/>
          <w:sz w:val="28"/>
          <w:szCs w:val="28"/>
          <w:lang w:eastAsia="ar-SA"/>
        </w:rPr>
        <w:t xml:space="preserve">7)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решает иные вопросы местного значения, находящиеся в ведении </w:t>
      </w:r>
      <w:r w:rsidRPr="009750A5">
        <w:rPr>
          <w:rFonts w:ascii="Times New Roman" w:hAnsi="Times New Roman"/>
          <w:sz w:val="28"/>
          <w:szCs w:val="28"/>
          <w:lang w:eastAsia="ar-SA"/>
        </w:rPr>
        <w:lastRenderedPageBreak/>
        <w:t>муниципального образования и не отнесенные действующим законодательством либо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к компетенции Совета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или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лавы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>, в рамках своих полномочий, предусмотренных действующим законодательством.</w:t>
      </w:r>
      <w:proofErr w:type="gramEnd"/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2. Администрация осуществляет свою деятельность в соответствии с федеральными законами, законами Астраханской области и </w:t>
      </w:r>
      <w:r w:rsidRPr="009750A5">
        <w:rPr>
          <w:rFonts w:ascii="Times New Roman" w:hAnsi="Times New Roman"/>
          <w:sz w:val="28"/>
          <w:szCs w:val="28"/>
          <w:lang w:eastAsia="ar-SA"/>
        </w:rPr>
        <w:t>У</w:t>
      </w:r>
      <w:r w:rsidRPr="009750A5">
        <w:rPr>
          <w:rFonts w:ascii="Times New Roman" w:hAnsi="Times New Roman"/>
          <w:sz w:val="28"/>
          <w:szCs w:val="28"/>
          <w:lang w:eastAsia="ar-SA"/>
        </w:rPr>
        <w:t>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 не может принимать решений по вопросам, входящим в компетенцию других муниципальных образований, а также органов государственной власти.</w:t>
      </w:r>
    </w:p>
    <w:p w:rsidR="00980C67" w:rsidRPr="009750A5" w:rsidRDefault="00980C67" w:rsidP="00980C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sz w:val="28"/>
          <w:szCs w:val="28"/>
          <w:lang w:eastAsia="ar-SA"/>
        </w:rPr>
        <w:t xml:space="preserve">5. Глава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1. Глава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— 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 xml:space="preserve">высшее должностное лицо муниципального образования, </w:t>
      </w:r>
      <w:r w:rsidRPr="009750A5">
        <w:rPr>
          <w:rFonts w:ascii="Times New Roman" w:hAnsi="Times New Roman"/>
          <w:sz w:val="28"/>
          <w:szCs w:val="28"/>
          <w:lang w:eastAsia="ar-SA"/>
        </w:rPr>
        <w:t>избираемое жителями муниципального образования путем прямых выборов, наделенное согласно Уставу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 xml:space="preserve"> в соответствии со статьей 36 Федерального закона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9750A5">
        <w:rPr>
          <w:rFonts w:ascii="Times New Roman" w:hAnsi="Times New Roman"/>
          <w:sz w:val="28"/>
          <w:szCs w:val="28"/>
          <w:lang w:eastAsia="ar-SA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  <w:lang w:eastAsia="ar-SA"/>
        </w:rPr>
        <w:t>равления в Российской Федерации»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 xml:space="preserve"> собственными полномочиями по решению вопросов местного значения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на территории муниципального образования.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2. Глава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избирается жителями муниципального образования на основе равного всеобщего и прямого избирательного права при тайном голосовании.</w:t>
      </w:r>
    </w:p>
    <w:p w:rsidR="00980C67" w:rsidRPr="009750A5" w:rsidRDefault="00980C67" w:rsidP="00980C67">
      <w:pPr>
        <w:widowControl w:val="0"/>
        <w:tabs>
          <w:tab w:val="left" w:pos="7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iCs/>
          <w:sz w:val="28"/>
          <w:szCs w:val="28"/>
          <w:lang w:eastAsia="ar-SA"/>
        </w:rPr>
        <w:t xml:space="preserve">3.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/>
          <w:sz w:val="28"/>
          <w:szCs w:val="28"/>
          <w:lang w:eastAsia="ar-SA"/>
        </w:rPr>
        <w:t>МО возглавляет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дминистрацию.</w:t>
      </w:r>
    </w:p>
    <w:p w:rsidR="00980C67" w:rsidRPr="009750A5" w:rsidRDefault="00980C67" w:rsidP="00980C67">
      <w:pPr>
        <w:widowControl w:val="0"/>
        <w:tabs>
          <w:tab w:val="left" w:pos="7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iCs/>
          <w:sz w:val="28"/>
          <w:szCs w:val="28"/>
          <w:lang w:eastAsia="ar-SA"/>
        </w:rPr>
        <w:t xml:space="preserve">4.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Главой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может быть избран гражданин Российской Федерации в возрасте не моложе 21 года, обладающий избирательным правом в соответствии с федеральными гарантиями избирательных прав граждан. Иностранн</w:t>
      </w:r>
      <w:r>
        <w:rPr>
          <w:rFonts w:ascii="Times New Roman" w:eastAsia="Arial" w:hAnsi="Times New Roman"/>
          <w:sz w:val="28"/>
          <w:szCs w:val="28"/>
          <w:lang w:eastAsia="ar-SA"/>
        </w:rPr>
        <w:t>ый гражданин может быть избран Г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лавой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 в случае, если такая возможность предусмотрена международным договором Российской Федерации с соответствующим иностранным государством.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iCs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>подконтролен и подотчетен населению и Совету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i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6. Глава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представляет Совету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383B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ежегодные отчеты о результатах своей деятельнос</w:t>
      </w:r>
      <w:r>
        <w:rPr>
          <w:rFonts w:ascii="Times New Roman" w:hAnsi="Times New Roman"/>
          <w:sz w:val="28"/>
          <w:szCs w:val="28"/>
          <w:lang w:eastAsia="ar-SA"/>
        </w:rPr>
        <w:t>ти, о результатах деятельности А</w:t>
      </w:r>
      <w:r w:rsidRPr="009750A5">
        <w:rPr>
          <w:rFonts w:ascii="Times New Roman" w:hAnsi="Times New Roman"/>
          <w:sz w:val="28"/>
          <w:szCs w:val="28"/>
          <w:lang w:eastAsia="ar-SA"/>
        </w:rPr>
        <w:t>дминистрации и иных подведомственных ему органов местного самоуправления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, в том числе о решении вопросов, поставленных 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7. Глава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действует в пределах полномочий, определенных законодательством,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E373FB"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и решениями Совета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8. На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лаву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распространяются ограничения, связанные с выполнением им своих полномочий, а также социальные гарантии, предусмотренные законодательством.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9. </w:t>
      </w:r>
      <w:proofErr w:type="gramStart"/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должен соблюдать ограничения, запреты, исполнять обязанности, которые установлены </w:t>
      </w:r>
      <w:hyperlink r:id="rId6" w:anchor="/multilink/186367/paragraph/21108767/number/0" w:history="1">
        <w:r w:rsidRPr="009750A5">
          <w:rPr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Федеральным законом</w:t>
        </w:r>
      </w:hyperlink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«О противодействии коррупции»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, </w:t>
      </w:r>
      <w:hyperlink r:id="rId7" w:anchor="/document/70271682/entry/0" w:history="1">
        <w:r w:rsidRPr="009750A5">
          <w:rPr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Федеральным законом</w:t>
        </w:r>
      </w:hyperlink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«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О контроле за соответствием расходов 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lastRenderedPageBreak/>
        <w:t>лиц, замещающих государственные д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олжности, и иных лиц их доходам»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, </w:t>
      </w:r>
      <w:hyperlink r:id="rId8" w:anchor="/document/70372954/entry/0" w:history="1">
        <w:r w:rsidRPr="009750A5">
          <w:rPr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Федеральным законом</w:t>
        </w:r>
      </w:hyperlink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«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 (или) пользоваться иностра</w:t>
      </w: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нными финансовыми инструментами»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6. Структура А</w:t>
      </w:r>
      <w:r w:rsidRPr="009750A5">
        <w:rPr>
          <w:rFonts w:ascii="Times New Roman" w:hAnsi="Times New Roman"/>
          <w:bCs/>
          <w:sz w:val="28"/>
          <w:szCs w:val="28"/>
          <w:lang w:eastAsia="ar-SA"/>
        </w:rPr>
        <w:t>дминистрации.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1. Структура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министрация формируется главой Администрации 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соответствии с федеральными законами, законами Астраханской области, Уставом 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E373FB"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>сельсовет»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и утверждается С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оветом 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2.  В структуру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могут вхо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дить структурные подразделения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в соответствии с Положениями о структурных подразделениях.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3. Руководи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тели структурных подразделений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могут заключать договоры, соглашения н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а основании доверенности главы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дминистрации. 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4. Специалисты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самостоятельно решают вопросы управления, отнесенные к их ведению, руководят подчиненными им предприятиями, организациями и учреждениями при строгом соблюдении гарантий самостоятельности этих предприятий, учреждений и организаций, установленных законодательством.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5. Специалисты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не вправе принимать решения, ограничивающие права и свободы граждан и их объединений.</w:t>
      </w: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6. Специалисты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>дминистрации осуществляют исполнительную и распорядительную деятельность, напр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авленную на исполнение решений С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овета 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, постановлений А</w:t>
      </w:r>
      <w:r w:rsidRPr="009750A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дминистрации и актов органов государственной власти, принятых в пределах их компетенции. 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sz w:val="28"/>
          <w:szCs w:val="28"/>
          <w:lang w:eastAsia="ar-SA"/>
        </w:rPr>
        <w:t xml:space="preserve">7. </w:t>
      </w:r>
      <w:r>
        <w:rPr>
          <w:rFonts w:ascii="Times New Roman" w:hAnsi="Times New Roman"/>
          <w:bCs/>
          <w:sz w:val="28"/>
          <w:szCs w:val="28"/>
          <w:lang w:eastAsia="ar-SA"/>
        </w:rPr>
        <w:t>Полномочия Главы МО, как главы А</w:t>
      </w:r>
      <w:r w:rsidRPr="009750A5">
        <w:rPr>
          <w:rFonts w:ascii="Times New Roman" w:hAnsi="Times New Roman"/>
          <w:bCs/>
          <w:sz w:val="28"/>
          <w:szCs w:val="28"/>
          <w:lang w:eastAsia="ar-SA"/>
        </w:rPr>
        <w:t>дминистрации.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1. В сфере осуществления исполнительно-распорядительной де</w:t>
      </w:r>
      <w:r>
        <w:rPr>
          <w:rFonts w:ascii="Times New Roman" w:hAnsi="Times New Roman"/>
          <w:sz w:val="28"/>
          <w:szCs w:val="28"/>
          <w:lang w:eastAsia="ar-SA"/>
        </w:rPr>
        <w:t>ятельности Глава МО, как глава А</w:t>
      </w:r>
      <w:r w:rsidRPr="009750A5">
        <w:rPr>
          <w:rFonts w:ascii="Times New Roman" w:hAnsi="Times New Roman"/>
          <w:sz w:val="28"/>
          <w:szCs w:val="28"/>
          <w:lang w:eastAsia="ar-SA"/>
        </w:rPr>
        <w:t>дминистрации:</w:t>
      </w:r>
    </w:p>
    <w:p w:rsidR="00980C67" w:rsidRPr="009750A5" w:rsidRDefault="00980C67" w:rsidP="00980C67">
      <w:pPr>
        <w:widowControl w:val="0"/>
        <w:tabs>
          <w:tab w:val="left" w:pos="-241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1)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980C67" w:rsidRPr="009750A5" w:rsidRDefault="00980C67" w:rsidP="00980C67">
      <w:pPr>
        <w:widowControl w:val="0"/>
        <w:tabs>
          <w:tab w:val="left" w:pos="-24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2) подписывает и обнар</w:t>
      </w:r>
      <w:r>
        <w:rPr>
          <w:rFonts w:ascii="Times New Roman" w:eastAsia="Arial" w:hAnsi="Times New Roman"/>
          <w:sz w:val="28"/>
          <w:szCs w:val="28"/>
          <w:lang w:eastAsia="ar-SA"/>
        </w:rPr>
        <w:t>одует в порядке, установленном У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ставом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E373FB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, решения, принятые Советом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3) издает в пределах своих полномочий постановления и распоряжения;</w:t>
      </w:r>
    </w:p>
    <w:p w:rsidR="00980C67" w:rsidRPr="009750A5" w:rsidRDefault="00980C67" w:rsidP="00980C6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4) вправе требовать созыва внеочередного заседания Совета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5) обеспечивает осуществление органами местного самоуправления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полномочий по решению вопросов местного значения и отдельных государственных полномочий, переданных органам местного самоуправления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федеральными законами и законами Астраханской области.</w:t>
      </w:r>
    </w:p>
    <w:p w:rsidR="00980C67" w:rsidRPr="009750A5" w:rsidRDefault="00980C67" w:rsidP="00980C67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2. Глава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исполн</w:t>
      </w:r>
      <w:r>
        <w:rPr>
          <w:rFonts w:ascii="Times New Roman" w:eastAsia="Arial" w:hAnsi="Times New Roman"/>
          <w:sz w:val="28"/>
          <w:szCs w:val="28"/>
          <w:lang w:eastAsia="ar-SA"/>
        </w:rPr>
        <w:t>яет следующие полномочия главы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дминистрации: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1) в рамках своих полномочий организует выполнение решений Совета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2) вносит в Совет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проекты</w:t>
      </w:r>
      <w:r w:rsidRPr="009750A5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муниципальных правовых актов о внесе</w:t>
      </w:r>
      <w:r>
        <w:rPr>
          <w:rFonts w:ascii="Times New Roman" w:eastAsia="Arial" w:hAnsi="Times New Roman"/>
          <w:sz w:val="28"/>
          <w:szCs w:val="28"/>
          <w:lang w:eastAsia="ar-SA"/>
        </w:rPr>
        <w:t>нии изменений и дополнений в У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став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, обладает правом внесения в Совет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884649"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сельсовет»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проектов иных муниципальных правовых актов;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3) представляет на рассмотрение Совета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 проекты решений о введении или отмене местных налогов и сборов, а также другие правовые акты, </w:t>
      </w:r>
      <w:proofErr w:type="gramStart"/>
      <w:r w:rsidRPr="009750A5">
        <w:rPr>
          <w:rFonts w:ascii="Times New Roman" w:eastAsia="Arial" w:hAnsi="Times New Roman"/>
          <w:sz w:val="28"/>
          <w:szCs w:val="28"/>
          <w:lang w:eastAsia="ar-SA"/>
        </w:rPr>
        <w:t>предусматривающие расходы, покрываемые за счет местного бюджета и дает</w:t>
      </w:r>
      <w:proofErr w:type="gramEnd"/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 заключения при представлении проектов решений по указанным вопросам другими лицами, наделенными правом правотворческой инициативы;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4) разрабатывает и представляет на утверждение Совета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>структуру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дминистрации, утверждает положения об отраслевых (функциональных) и территориальных</w:t>
      </w:r>
      <w:r w:rsidRPr="009750A5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>органах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дминистрации не наделенных правами юридического лица;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5) формирует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дминистрацию, руководит ее деятельностью на принципах единоначалия в соответствии с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884649"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,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утверждает штатное расписание А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дминистрации, организует работу с кадрами в соответствии с законодательством;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6) осуществляет функции распорядителя бюджетных сре</w:t>
      </w:r>
      <w:proofErr w:type="gramStart"/>
      <w:r w:rsidRPr="009750A5">
        <w:rPr>
          <w:rFonts w:ascii="Times New Roman" w:eastAsia="Arial" w:hAnsi="Times New Roman"/>
          <w:sz w:val="28"/>
          <w:szCs w:val="28"/>
          <w:lang w:eastAsia="ar-SA"/>
        </w:rPr>
        <w:t>дств пр</w:t>
      </w:r>
      <w:proofErr w:type="gramEnd"/>
      <w:r w:rsidRPr="009750A5">
        <w:rPr>
          <w:rFonts w:ascii="Times New Roman" w:eastAsia="Arial" w:hAnsi="Times New Roman"/>
          <w:sz w:val="28"/>
          <w:szCs w:val="28"/>
          <w:lang w:eastAsia="ar-SA"/>
        </w:rPr>
        <w:t>и исполнении местного бюджета, открывает и закрывает счета в банковских учреждениях, подписывает финансовые документы;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7) принимает меры по обеспечению и защите интересов муниципального образования в судебных органах, подписывает исковые заявления и иные документы, предусмотренные законодательством;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8) осуществляет личный прием граждан, рассматривает предложения, заявления и жалобы граждан, принимает по ним решения;</w:t>
      </w:r>
    </w:p>
    <w:p w:rsidR="00980C67" w:rsidRPr="009750A5" w:rsidRDefault="00980C67" w:rsidP="00980C67">
      <w:pPr>
        <w:widowControl w:val="0"/>
        <w:tabs>
          <w:tab w:val="left" w:pos="15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9) принимает решения о проведении эвакуационных мероприятий в чрезвычайных ситуациях;</w:t>
      </w:r>
    </w:p>
    <w:p w:rsidR="00980C67" w:rsidRPr="009750A5" w:rsidRDefault="00980C67" w:rsidP="00980C67">
      <w:pPr>
        <w:widowControl w:val="0"/>
        <w:tabs>
          <w:tab w:val="left" w:pos="11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10) управляет и распоряжается муниципальным имуществом в соответствии с порядком, установленным Советом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widowControl w:val="0"/>
        <w:tabs>
          <w:tab w:val="left" w:pos="8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11) представляет к награждению наградами и к присвоению почетных званий Российской Федерации, Астраханской области;</w:t>
      </w:r>
    </w:p>
    <w:p w:rsidR="00980C67" w:rsidRPr="009750A5" w:rsidRDefault="00980C67" w:rsidP="00980C67">
      <w:pPr>
        <w:widowControl w:val="0"/>
        <w:tabs>
          <w:tab w:val="left" w:pos="8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>12) принимает меры по обеспечению установленного порядка проведения митингов, собраний, уличных шествий и демонстраций, других массовых общественных мероприятий;</w:t>
      </w:r>
    </w:p>
    <w:p w:rsidR="00980C67" w:rsidRPr="009750A5" w:rsidRDefault="00980C67" w:rsidP="00980C67">
      <w:pPr>
        <w:widowControl w:val="0"/>
        <w:tabs>
          <w:tab w:val="left" w:pos="-42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3. Глава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 xml:space="preserve">осуществляет иные полномочия в соответствии с 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lastRenderedPageBreak/>
        <w:t>действующим федеральным и региональным законодательством, Уставом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 Глава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представляет Совету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884649"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сельсовет»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>ежегодные отчеты о результатах своей деятельности, деятельно</w:t>
      </w:r>
      <w:r>
        <w:rPr>
          <w:rFonts w:ascii="Times New Roman" w:hAnsi="Times New Roman"/>
          <w:sz w:val="28"/>
          <w:szCs w:val="28"/>
          <w:lang w:eastAsia="ar-SA"/>
        </w:rPr>
        <w:t>сти А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дминистрации, в том числе о решении вопросов, поставленных Советом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="00884649"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88464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750A5">
        <w:rPr>
          <w:rFonts w:ascii="Times New Roman" w:hAnsi="Times New Roman"/>
          <w:bCs/>
          <w:sz w:val="28"/>
          <w:szCs w:val="28"/>
          <w:lang w:eastAsia="ar-SA"/>
        </w:rPr>
        <w:t>8. Досрочное прекращение полномочий Главы МО.</w:t>
      </w:r>
    </w:p>
    <w:p w:rsidR="00980C67" w:rsidRPr="009750A5" w:rsidRDefault="00980C67" w:rsidP="00980C6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1. Полномочия Главы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в день вступления в должность вновь избранного Главы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2. Полномочия Главы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досрочно в случаях: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1) смерти;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2) отставки по собственному желанию;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2.1) удаления в отставку в соответствии со </w:t>
      </w:r>
      <w:hyperlink r:id="rId9" w:anchor="/document/186367/entry/741" w:history="1">
        <w:r w:rsidRPr="009750A5">
          <w:rPr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статьей 74.1</w:t>
        </w:r>
      </w:hyperlink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 Федерального закона </w:t>
      </w:r>
      <w:r w:rsidRPr="009750A5">
        <w:rPr>
          <w:rFonts w:ascii="Times New Roman" w:hAnsi="Times New Roman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;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3) отрешения от должности в соответствии со </w:t>
      </w:r>
      <w:hyperlink r:id="rId10" w:history="1">
        <w:r w:rsidRPr="009750A5">
          <w:rPr>
            <w:rFonts w:ascii="Times New Roman" w:hAnsi="Times New Roman"/>
            <w:sz w:val="28"/>
            <w:szCs w:val="28"/>
            <w:lang w:eastAsia="ar-SA"/>
          </w:rPr>
          <w:t>статьей 74</w:t>
        </w:r>
      </w:hyperlink>
      <w:r w:rsidRPr="009750A5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«Об общих принципах организации местного самоуправления в Российской Федерации»;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4) признания судом недееспособным или ограниченно дееспособным;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5) признания судом безвестно отсутствующим или объявления умершим;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6) вступления в отношении его в законную силу обвинительного приговора суда;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7) выезда за пределы Российской Федерации на постоянное место жительства;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9750A5">
        <w:rPr>
          <w:rFonts w:ascii="Times New Roman" w:hAnsi="Times New Roman"/>
          <w:sz w:val="28"/>
          <w:szCs w:val="28"/>
          <w:lang w:eastAsia="ar-SA"/>
        </w:rPr>
        <w:t>8)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</w:t>
      </w:r>
      <w:proofErr w:type="gramEnd"/>
      <w:r w:rsidRPr="009750A5">
        <w:rPr>
          <w:rFonts w:ascii="Times New Roman" w:hAnsi="Times New Roman"/>
          <w:sz w:val="28"/>
          <w:szCs w:val="28"/>
          <w:lang w:eastAsia="ar-SA"/>
        </w:rPr>
        <w:t xml:space="preserve">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912708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9) отзыва избирателями;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10) установленной в судебном порядке стойкой неспособности по состоянию зд</w:t>
      </w:r>
      <w:r>
        <w:rPr>
          <w:rFonts w:ascii="Times New Roman" w:hAnsi="Times New Roman"/>
          <w:sz w:val="28"/>
          <w:szCs w:val="28"/>
          <w:lang w:eastAsia="ar-SA"/>
        </w:rPr>
        <w:t>оровья осуществлять полномочия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лавы</w:t>
      </w:r>
      <w:r>
        <w:rPr>
          <w:rFonts w:ascii="Times New Roman" w:hAnsi="Times New Roman"/>
          <w:sz w:val="28"/>
          <w:szCs w:val="28"/>
          <w:lang w:eastAsia="ar-SA"/>
        </w:rPr>
        <w:t xml:space="preserve"> МО;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 xml:space="preserve">11) преобразования муниципального образования, осуществляемого в соответствии с частями 3, 3.2, 4 - 6, 6.1, 6.2, 7, 7.1, 7.2 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</w:t>
      </w:r>
      <w:r w:rsidR="00884649">
        <w:rPr>
          <w:rFonts w:ascii="Times New Roman" w:hAnsi="Times New Roman"/>
          <w:sz w:val="28"/>
          <w:szCs w:val="28"/>
        </w:rPr>
        <w:lastRenderedPageBreak/>
        <w:t>образования.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12) утраты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>МО «</w:t>
      </w:r>
      <w:r w:rsidR="00884649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shd w:val="clear" w:color="auto" w:fill="FFFFFF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статуса муниципального образования в связи с его объединением с городским округом;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>13)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муниципального образования с городским округом.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2. Полномочия Главы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досрочно в случае несоблюдения им ограничений, установленных Федеральным законом «Об общих принципах организации местного самоуправления в Российской Федерации».</w:t>
      </w:r>
    </w:p>
    <w:p w:rsidR="00980C67" w:rsidRPr="009750A5" w:rsidRDefault="00980C67" w:rsidP="00980C6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50A5">
        <w:rPr>
          <w:rFonts w:ascii="Times New Roman" w:hAnsi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олномочия Главы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с момента вступления в силу соответствующего решения суда или правового акта Губернатора Астраханской области.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Прекращение полномочий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лавы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фиксируется решением Совета</w:t>
      </w:r>
      <w:r w:rsidRPr="00834521">
        <w:t xml:space="preserve"> </w:t>
      </w:r>
      <w:r w:rsidRPr="00834521">
        <w:rPr>
          <w:rFonts w:ascii="Times New Roman" w:hAnsi="Times New Roman"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 xml:space="preserve">Сизобугорский </w:t>
      </w:r>
      <w:r w:rsidRPr="00834521">
        <w:rPr>
          <w:rFonts w:ascii="Times New Roman" w:hAnsi="Times New Roman"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 В случае отзыва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>МО избирателями полномочия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со дня официального опубликования результатов голосования по отзыву.</w:t>
      </w:r>
    </w:p>
    <w:p w:rsidR="00980C67" w:rsidRPr="009750A5" w:rsidRDefault="00980C67" w:rsidP="00980C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Pr="009750A5">
        <w:rPr>
          <w:rFonts w:ascii="Times New Roman" w:hAnsi="Times New Roman"/>
          <w:sz w:val="28"/>
          <w:szCs w:val="28"/>
          <w:lang w:eastAsia="ar-SA"/>
        </w:rPr>
        <w:t>. Заяв</w:t>
      </w:r>
      <w:r>
        <w:rPr>
          <w:rFonts w:ascii="Times New Roman" w:hAnsi="Times New Roman"/>
          <w:sz w:val="28"/>
          <w:szCs w:val="28"/>
          <w:lang w:eastAsia="ar-SA"/>
        </w:rPr>
        <w:t>ление об отставке направляется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лавой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в Совет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 В случае принятия 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отставки Главы МО, полномочия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лавы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 прекращаются с даты, определенной решением Совета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sz w:val="28"/>
          <w:szCs w:val="28"/>
          <w:lang w:eastAsia="ar-SA"/>
        </w:rPr>
        <w:t>. При этом заявление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об отставке должно быть рассмотрено Советом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в течение месяца со дня его подачи, а период от даты рассмотрения Советом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заявления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об отставке </w:t>
      </w:r>
      <w:r>
        <w:rPr>
          <w:rFonts w:ascii="Times New Roman" w:hAnsi="Times New Roman"/>
          <w:sz w:val="28"/>
          <w:szCs w:val="28"/>
          <w:lang w:eastAsia="ar-SA"/>
        </w:rPr>
        <w:t>до даты прекращения полномочий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не може</w:t>
      </w:r>
      <w:r>
        <w:rPr>
          <w:rFonts w:ascii="Times New Roman" w:hAnsi="Times New Roman"/>
          <w:sz w:val="28"/>
          <w:szCs w:val="28"/>
          <w:lang w:eastAsia="ar-SA"/>
        </w:rPr>
        <w:t>т превышать 14 дней. Заявление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об отставке не может быть отозвано после удовлетворения данного заявления 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714E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случае если отставка Г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не принята 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, Глава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вправе отозвать заявление об отставке в десятидневный срок со дня рассмотрения вопроса об отставке Советом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 В случае если 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об отставке не будет отозвано Г</w:t>
      </w:r>
      <w:r w:rsidRPr="009750A5">
        <w:rPr>
          <w:rFonts w:ascii="Times New Roman" w:hAnsi="Times New Roman"/>
          <w:sz w:val="28"/>
          <w:szCs w:val="28"/>
          <w:lang w:eastAsia="ar-SA"/>
        </w:rPr>
        <w:t>лавой</w:t>
      </w:r>
      <w:r>
        <w:rPr>
          <w:rFonts w:ascii="Times New Roman" w:hAnsi="Times New Roman"/>
          <w:sz w:val="28"/>
          <w:szCs w:val="28"/>
          <w:lang w:eastAsia="ar-SA"/>
        </w:rPr>
        <w:t xml:space="preserve"> МО</w:t>
      </w:r>
      <w:r w:rsidRPr="009750A5">
        <w:rPr>
          <w:rFonts w:ascii="Times New Roman" w:hAnsi="Times New Roman"/>
          <w:sz w:val="28"/>
          <w:szCs w:val="28"/>
          <w:lang w:eastAsia="ar-SA"/>
        </w:rPr>
        <w:t xml:space="preserve">, полномочия Главы </w:t>
      </w:r>
      <w:r>
        <w:rPr>
          <w:rFonts w:ascii="Times New Roman" w:hAnsi="Times New Roman"/>
          <w:sz w:val="28"/>
          <w:szCs w:val="28"/>
          <w:lang w:eastAsia="ar-SA"/>
        </w:rPr>
        <w:t xml:space="preserve">МО </w:t>
      </w:r>
      <w:r w:rsidRPr="009750A5">
        <w:rPr>
          <w:rFonts w:ascii="Times New Roman" w:hAnsi="Times New Roman"/>
          <w:sz w:val="28"/>
          <w:szCs w:val="28"/>
          <w:lang w:eastAsia="ar-SA"/>
        </w:rPr>
        <w:t>прекращаются по истечении 14 дней со дня рассмотрения вопроса об отставке Советом</w:t>
      </w:r>
      <w:r w:rsidRPr="00E631B8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  <w:lang w:eastAsia="ar-SA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  <w:lang w:eastAsia="ar-SA"/>
        </w:rPr>
        <w:t>.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50A5">
        <w:rPr>
          <w:rFonts w:ascii="Times New Roman" w:hAnsi="Times New Roman"/>
          <w:sz w:val="28"/>
          <w:szCs w:val="28"/>
        </w:rPr>
        <w:t>9. Исполнение обязанностей Главы МО</w:t>
      </w:r>
    </w:p>
    <w:p w:rsidR="00980C67" w:rsidRPr="009750A5" w:rsidRDefault="00980C67" w:rsidP="00980C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C67" w:rsidRDefault="00980C67" w:rsidP="00714E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</w:pPr>
      <w:r w:rsidRPr="009750A5">
        <w:rPr>
          <w:rFonts w:ascii="Times New Roman" w:hAnsi="Times New Roman"/>
          <w:sz w:val="28"/>
          <w:szCs w:val="28"/>
        </w:rPr>
        <w:t>В случае дос</w:t>
      </w:r>
      <w:r>
        <w:rPr>
          <w:rFonts w:ascii="Times New Roman" w:hAnsi="Times New Roman"/>
          <w:sz w:val="28"/>
          <w:szCs w:val="28"/>
        </w:rPr>
        <w:t>рочного прекращения полномочий Г</w:t>
      </w:r>
      <w:r w:rsidRPr="009750A5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 xml:space="preserve">МО </w:t>
      </w:r>
      <w:r w:rsidRPr="009750A5">
        <w:rPr>
          <w:rFonts w:ascii="Times New Roman" w:hAnsi="Times New Roman"/>
          <w:sz w:val="28"/>
          <w:szCs w:val="28"/>
        </w:rPr>
        <w:t>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</w:t>
      </w:r>
      <w:r>
        <w:rPr>
          <w:rFonts w:ascii="Times New Roman" w:hAnsi="Times New Roman"/>
          <w:sz w:val="28"/>
          <w:szCs w:val="28"/>
        </w:rPr>
        <w:t xml:space="preserve"> определяемые в соответствии с У</w:t>
      </w:r>
      <w:r w:rsidRPr="009750A5">
        <w:rPr>
          <w:rFonts w:ascii="Times New Roman" w:hAnsi="Times New Roman"/>
          <w:sz w:val="28"/>
          <w:szCs w:val="28"/>
        </w:rPr>
        <w:t xml:space="preserve">ставом </w:t>
      </w:r>
      <w:r w:rsidRPr="00834521">
        <w:rPr>
          <w:rFonts w:ascii="Times New Roman" w:hAnsi="Times New Roman"/>
          <w:bCs/>
          <w:sz w:val="28"/>
          <w:szCs w:val="28"/>
        </w:rPr>
        <w:t>МО «</w:t>
      </w:r>
      <w:r w:rsidR="00714E64">
        <w:rPr>
          <w:rFonts w:ascii="Times New Roman" w:hAnsi="Times New Roman"/>
          <w:bCs/>
          <w:color w:val="000000"/>
          <w:sz w:val="28"/>
          <w:szCs w:val="28"/>
        </w:rPr>
        <w:t>Сизобугорский</w:t>
      </w:r>
      <w:r w:rsidRPr="00834521">
        <w:rPr>
          <w:rFonts w:ascii="Times New Roman" w:hAnsi="Times New Roman"/>
          <w:bCs/>
          <w:sz w:val="28"/>
          <w:szCs w:val="28"/>
        </w:rPr>
        <w:t xml:space="preserve"> сельсовет»</w:t>
      </w:r>
      <w:r w:rsidRPr="009750A5">
        <w:rPr>
          <w:rFonts w:ascii="Times New Roman" w:hAnsi="Times New Roman"/>
          <w:sz w:val="28"/>
          <w:szCs w:val="28"/>
        </w:rPr>
        <w:t>.</w:t>
      </w:r>
    </w:p>
    <w:sectPr w:rsidR="00980C67" w:rsidSect="005546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5A44"/>
    <w:multiLevelType w:val="hybridMultilevel"/>
    <w:tmpl w:val="90CC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60F"/>
    <w:rsid w:val="001C7FAF"/>
    <w:rsid w:val="002052C7"/>
    <w:rsid w:val="0055460F"/>
    <w:rsid w:val="00714E64"/>
    <w:rsid w:val="007A09F8"/>
    <w:rsid w:val="00857632"/>
    <w:rsid w:val="00884649"/>
    <w:rsid w:val="00980C67"/>
    <w:rsid w:val="00B75B77"/>
    <w:rsid w:val="00CB0653"/>
    <w:rsid w:val="00E3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55460F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55460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a3">
    <w:name w:val="Основной текст_"/>
    <w:link w:val="6"/>
    <w:uiPriority w:val="99"/>
    <w:locked/>
    <w:rsid w:val="00CB065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CB0653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4">
    <w:name w:val="No Spacing"/>
    <w:uiPriority w:val="1"/>
    <w:qFormat/>
    <w:rsid w:val="00CB0653"/>
    <w:pPr>
      <w:widowControl w:val="0"/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2">
    <w:name w:val="Основной текст (2)_"/>
    <w:link w:val="20"/>
    <w:uiPriority w:val="99"/>
    <w:locked/>
    <w:rsid w:val="00CB0653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B0653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character" w:customStyle="1" w:styleId="a5">
    <w:name w:val="Цветовое выделение для Нормальный"/>
    <w:uiPriority w:val="99"/>
    <w:rsid w:val="00980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26EDDEF959063330D7C8C602D87EA877F0D2A07975AF4ED735B9F0A18L5m1C" TargetMode="External"/><Relationship Id="rId10" Type="http://schemas.openxmlformats.org/officeDocument/2006/relationships/hyperlink" Target="consultantplus://offline/main?base=LAW;n=111900;fld=134;dst=100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cp:lastPrinted>2023-01-13T06:44:00Z</cp:lastPrinted>
  <dcterms:created xsi:type="dcterms:W3CDTF">2022-12-29T06:06:00Z</dcterms:created>
  <dcterms:modified xsi:type="dcterms:W3CDTF">2023-01-13T07:35:00Z</dcterms:modified>
</cp:coreProperties>
</file>