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B0" w:rsidRDefault="00B06BB0" w:rsidP="00B06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РОССИЙСКАЯ ФЕДЕРАЦИЯ</w:t>
      </w:r>
    </w:p>
    <w:p w:rsidR="00B06BB0" w:rsidRDefault="00B06BB0" w:rsidP="00B06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 МУНИЦИПАЛЬНОГО ОБРАЗОВАНИЯ</w:t>
      </w:r>
    </w:p>
    <w:p w:rsidR="00B06BB0" w:rsidRDefault="00B06BB0" w:rsidP="00B06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«СЕЛЬСКОЕ ПОСЕЛЕНИЕ СИЗОБУГОРСКИЙ СЕЛЬСОВЕТ</w:t>
      </w:r>
    </w:p>
    <w:p w:rsidR="00B06BB0" w:rsidRDefault="00B06BB0" w:rsidP="00B06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ВОЛОДАРСКОГО МУНИЦИПАЛЬНОГО РАЙОНА  АСТРАХАНСКОЙ ОБЛАСТИ»</w:t>
      </w:r>
    </w:p>
    <w:p w:rsidR="00B06BB0" w:rsidRDefault="00B06BB0" w:rsidP="00B06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6BB0" w:rsidRDefault="00B06BB0" w:rsidP="00B06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B06BB0" w:rsidRDefault="00B06BB0" w:rsidP="00B06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6BB0" w:rsidRDefault="00B06BB0" w:rsidP="00B06BB0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sz w:val="24"/>
          <w:szCs w:val="24"/>
          <w:u w:val="single"/>
          <w:lang w:bidi="ru-RU"/>
        </w:rPr>
      </w:pPr>
      <w:r>
        <w:rPr>
          <w:rFonts w:ascii="Arial" w:eastAsia="Arial" w:hAnsi="Arial" w:cs="Arial"/>
          <w:sz w:val="24"/>
          <w:szCs w:val="24"/>
          <w:lang w:bidi="ru-RU"/>
        </w:rPr>
        <w:t>от «</w:t>
      </w:r>
      <w:r>
        <w:rPr>
          <w:rFonts w:ascii="Arial" w:eastAsia="Arial" w:hAnsi="Arial" w:cs="Arial"/>
          <w:sz w:val="24"/>
          <w:szCs w:val="24"/>
          <w:u w:val="single"/>
          <w:lang w:bidi="ru-RU"/>
        </w:rPr>
        <w:t xml:space="preserve">22»    сентября  2023  </w:t>
      </w:r>
      <w:r>
        <w:rPr>
          <w:rFonts w:ascii="Arial" w:eastAsia="Arial" w:hAnsi="Arial" w:cs="Arial"/>
          <w:sz w:val="24"/>
          <w:szCs w:val="24"/>
          <w:lang w:bidi="ru-RU"/>
        </w:rPr>
        <w:t xml:space="preserve">г                                                                  №  </w:t>
      </w:r>
      <w:r>
        <w:rPr>
          <w:rFonts w:ascii="Arial" w:eastAsia="Arial" w:hAnsi="Arial" w:cs="Arial"/>
          <w:sz w:val="24"/>
          <w:szCs w:val="24"/>
          <w:u w:val="single"/>
          <w:lang w:bidi="ru-RU"/>
        </w:rPr>
        <w:t xml:space="preserve">   10_  </w:t>
      </w:r>
    </w:p>
    <w:p w:rsidR="00B06BB0" w:rsidRDefault="00B06BB0" w:rsidP="00B06BB0">
      <w:pPr>
        <w:widowControl w:val="0"/>
        <w:tabs>
          <w:tab w:val="left" w:pos="851"/>
        </w:tabs>
        <w:suppressAutoHyphens/>
        <w:snapToGrid w:val="0"/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06BB0" w:rsidRDefault="00B06BB0" w:rsidP="00B06BB0">
      <w:pPr>
        <w:tabs>
          <w:tab w:val="left" w:pos="5160"/>
        </w:tabs>
        <w:autoSpaceDE w:val="0"/>
        <w:autoSpaceDN w:val="0"/>
        <w:adjustRightInd w:val="0"/>
        <w:spacing w:after="0" w:line="240" w:lineRule="auto"/>
        <w:ind w:right="3799"/>
        <w:jc w:val="both"/>
        <w:outlineLvl w:val="0"/>
        <w:rPr>
          <w:rFonts w:ascii="Arial" w:eastAsia="Arial" w:hAnsi="Arial" w:cs="Arial"/>
          <w:sz w:val="24"/>
          <w:szCs w:val="24"/>
          <w:lang w:bidi="ru-RU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  О внесении изменений в решение Совета МО «Сизобугорский сельсовет» от 29.11.2021   № 12 «Об утверждении Положения о муниципальном   контроле  в  сфере  благоустройства в  МО«Сизобугорский сельсовет</w:t>
      </w:r>
      <w:r>
        <w:rPr>
          <w:rFonts w:ascii="Arial" w:eastAsia="Arial" w:hAnsi="Arial" w:cs="Arial"/>
          <w:sz w:val="24"/>
          <w:szCs w:val="24"/>
          <w:lang w:bidi="ru-RU"/>
        </w:rPr>
        <w:t xml:space="preserve">» Володарского района  Астраханской  области </w:t>
      </w:r>
    </w:p>
    <w:p w:rsidR="00B06BB0" w:rsidRDefault="00B06BB0" w:rsidP="00B06BB0">
      <w:pPr>
        <w:tabs>
          <w:tab w:val="left" w:pos="851"/>
        </w:tabs>
        <w:spacing w:after="0" w:line="240" w:lineRule="auto"/>
        <w:ind w:firstLine="567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</w:p>
    <w:p w:rsidR="00B06BB0" w:rsidRDefault="00B06BB0" w:rsidP="00B06BB0">
      <w:pPr>
        <w:pStyle w:val="ConsPlusNormal"/>
        <w:widowControl/>
        <w:ind w:firstLine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На основании Протеста Астраханской межрайонной природоохранной прокуратуры №02-06-2023  от 31.05.2023 на  Положение о муниципальном контроле в  сфере  благоустройства в МО «Сизобугорский сельсовет», утвержденное  решением Совета МО «Сизобугорский</w:t>
      </w:r>
      <w:r>
        <w:rPr>
          <w:sz w:val="24"/>
          <w:szCs w:val="24"/>
        </w:rPr>
        <w:tab/>
        <w:t xml:space="preserve"> сельсовет» от 29.11.2021 №12,  в соответствии с  ч. 9, 10  ст. 23 Федерального закона от 31.07.2020             № 248-ФЗ «О государственном контроле (надзоре)  и муниципальном контроле в Российской Федерации»,  Федерального закона  от 06.10.2003 г. №131-ФЗ</w:t>
      </w:r>
      <w:proofErr w:type="gramEnd"/>
      <w:r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>
        <w:rPr>
          <w:bCs/>
          <w:sz w:val="24"/>
          <w:szCs w:val="24"/>
        </w:rPr>
        <w:t>руководствуясь Уставом МО «Сизобугорский сельсовет»</w:t>
      </w:r>
      <w:r>
        <w:rPr>
          <w:sz w:val="24"/>
          <w:szCs w:val="24"/>
        </w:rPr>
        <w:t>,  Совет муниципального образования «Сизобугорский сельсовет»</w:t>
      </w:r>
    </w:p>
    <w:p w:rsidR="00B06BB0" w:rsidRDefault="00B06BB0" w:rsidP="00B06BB0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B06BB0" w:rsidRDefault="00B06BB0" w:rsidP="00B06BB0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Решил:</w:t>
      </w:r>
    </w:p>
    <w:p w:rsidR="00B06BB0" w:rsidRDefault="00B06BB0" w:rsidP="00B06BB0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Внести в решение Совета № 12  от  29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.11.2021г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«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Об утверждении Положения о муниципальном контроле в сфере благоустройства в МО «Сизобугорский  сельсовет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»  следующие изменения:</w:t>
      </w:r>
    </w:p>
    <w:p w:rsidR="00B06BB0" w:rsidRDefault="00B06BB0" w:rsidP="00B06BB0">
      <w:pPr>
        <w:pStyle w:val="a4"/>
        <w:numPr>
          <w:ilvl w:val="0"/>
          <w:numId w:val="2"/>
        </w:numPr>
        <w:suppressAutoHyphens/>
        <w:jc w:val="left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п. 2.5   ч. 2  Положения</w:t>
      </w:r>
      <w:r>
        <w:rPr>
          <w:rFonts w:ascii="Arial" w:eastAsia="Calibri" w:hAnsi="Arial" w:cs="Arial"/>
          <w:color w:val="FF0000"/>
          <w:kern w:val="2"/>
          <w:sz w:val="24"/>
          <w:szCs w:val="24"/>
          <w:lang w:eastAsia="hi-IN" w:bidi="hi-IN"/>
        </w:rPr>
        <w:t xml:space="preserve">  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читать в  следующей редакции:</w:t>
      </w:r>
    </w:p>
    <w:p w:rsidR="00B06BB0" w:rsidRDefault="00B06BB0" w:rsidP="00B06BB0">
      <w:pPr>
        <w:pStyle w:val="a4"/>
        <w:suppressAutoHyphens/>
        <w:ind w:left="1004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«Система оценки и управления рисками при осуществлении соответствующего вида муниципального контроля на территории муниципального образования не применяется, на основании  п.7 статьи 22  Федерального закона № 248-ФЗ;</w:t>
      </w:r>
    </w:p>
    <w:p w:rsidR="00B06BB0" w:rsidRDefault="00B06BB0" w:rsidP="00B06BB0">
      <w:pPr>
        <w:pStyle w:val="a4"/>
        <w:numPr>
          <w:ilvl w:val="0"/>
          <w:numId w:val="2"/>
        </w:numPr>
        <w:suppressAutoHyphens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первый абзац 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пп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 4.1.3  ч. 4  читать  в  следующей  редакции: </w:t>
      </w:r>
    </w:p>
    <w:p w:rsidR="00B06BB0" w:rsidRDefault="00B06BB0" w:rsidP="00B06BB0">
      <w:pPr>
        <w:pStyle w:val="a4"/>
        <w:suppressAutoHyphens/>
        <w:ind w:left="1004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«1) наличие у Контрольного органа  сведений  о причинении   вреда (ущерба)  или об  угрозе  причинения вреда (ущерба)  охраняемым  законом  ценностям»;</w:t>
      </w:r>
    </w:p>
    <w:p w:rsidR="00B06BB0" w:rsidRDefault="00B06BB0" w:rsidP="00B06BB0">
      <w:pPr>
        <w:pStyle w:val="a4"/>
        <w:numPr>
          <w:ilvl w:val="0"/>
          <w:numId w:val="2"/>
        </w:numPr>
        <w:suppressAutoHyphens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proofErr w:type="spellStart"/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пп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 4.4.2. п.4.4. ч.4  Положения   считать утратившим  силу;</w:t>
      </w:r>
    </w:p>
    <w:p w:rsidR="00B06BB0" w:rsidRDefault="00B06BB0" w:rsidP="00B06BB0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данное решение Совета на информационном стенде в здании администрации, а  также  официальном  сайте  администрации.</w:t>
      </w:r>
    </w:p>
    <w:p w:rsidR="00B06BB0" w:rsidRDefault="00B06BB0" w:rsidP="00B06BB0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решение Совета вступает в силу со дня его обнародования.</w:t>
      </w:r>
    </w:p>
    <w:p w:rsidR="00B06BB0" w:rsidRDefault="00B06BB0" w:rsidP="00B06BB0">
      <w:pPr>
        <w:pStyle w:val="a3"/>
        <w:spacing w:line="276" w:lineRule="auto"/>
        <w:rPr>
          <w:rFonts w:ascii="Arial" w:hAnsi="Arial" w:cs="Arial"/>
          <w:sz w:val="24"/>
          <w:szCs w:val="24"/>
        </w:rPr>
      </w:pPr>
    </w:p>
    <w:p w:rsidR="00B06BB0" w:rsidRDefault="00B06BB0" w:rsidP="00B06BB0">
      <w:pPr>
        <w:pStyle w:val="a3"/>
        <w:spacing w:line="276" w:lineRule="auto"/>
        <w:rPr>
          <w:rFonts w:ascii="Arial" w:hAnsi="Arial" w:cs="Arial"/>
          <w:sz w:val="24"/>
          <w:szCs w:val="24"/>
        </w:rPr>
      </w:pPr>
    </w:p>
    <w:p w:rsidR="00B06BB0" w:rsidRDefault="00B06BB0" w:rsidP="00B06B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>
        <w:rPr>
          <w:rFonts w:ascii="Arial" w:eastAsia="Arial" w:hAnsi="Arial" w:cs="Arial"/>
          <w:sz w:val="24"/>
          <w:szCs w:val="24"/>
          <w:lang w:bidi="ru-RU"/>
        </w:rPr>
        <w:t xml:space="preserve"> Председатель Совета </w:t>
      </w:r>
    </w:p>
    <w:p w:rsidR="00B06BB0" w:rsidRDefault="00B06BB0" w:rsidP="00B06BB0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ru-RU"/>
        </w:rPr>
        <w:t>МО «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</w:t>
      </w:r>
      <w:r>
        <w:rPr>
          <w:rFonts w:ascii="Arial" w:eastAsia="Arial" w:hAnsi="Arial" w:cs="Arial"/>
          <w:sz w:val="24"/>
          <w:szCs w:val="24"/>
          <w:lang w:bidi="ru-RU"/>
        </w:rPr>
        <w:t xml:space="preserve"> сельсовет»                                                       Г. Н. </w:t>
      </w:r>
      <w:proofErr w:type="spellStart"/>
      <w:r>
        <w:rPr>
          <w:rFonts w:ascii="Arial" w:eastAsia="Arial" w:hAnsi="Arial" w:cs="Arial"/>
          <w:sz w:val="24"/>
          <w:szCs w:val="24"/>
          <w:lang w:bidi="ru-RU"/>
        </w:rPr>
        <w:t>Ильжанова</w:t>
      </w:r>
      <w:proofErr w:type="spellEnd"/>
    </w:p>
    <w:p w:rsidR="007C4E5A" w:rsidRPr="00B06BB0" w:rsidRDefault="00B06BB0" w:rsidP="00B06B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>
        <w:rPr>
          <w:rFonts w:ascii="Arial" w:eastAsia="Arial" w:hAnsi="Arial" w:cs="Arial"/>
          <w:sz w:val="24"/>
          <w:szCs w:val="24"/>
          <w:lang w:bidi="ru-RU"/>
        </w:rPr>
        <w:t>Глава МО «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</w:t>
      </w:r>
      <w:r>
        <w:rPr>
          <w:rFonts w:ascii="Arial" w:eastAsia="Arial" w:hAnsi="Arial" w:cs="Arial"/>
          <w:sz w:val="24"/>
          <w:szCs w:val="24"/>
          <w:lang w:bidi="ru-RU"/>
        </w:rPr>
        <w:t xml:space="preserve"> сельсовет»                                            А. М. Куандыков     </w:t>
      </w:r>
    </w:p>
    <w:sectPr w:rsidR="007C4E5A" w:rsidRPr="00B06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6764A"/>
    <w:multiLevelType w:val="hybridMultilevel"/>
    <w:tmpl w:val="14542D64"/>
    <w:lvl w:ilvl="0" w:tplc="38B49A4E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875259"/>
    <w:multiLevelType w:val="multilevel"/>
    <w:tmpl w:val="A9A2176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084" w:hanging="72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164" w:hanging="1080"/>
      </w:pPr>
    </w:lvl>
    <w:lvl w:ilvl="6">
      <w:start w:val="1"/>
      <w:numFmt w:val="decimal"/>
      <w:isLgl/>
      <w:lvlText w:val="%1.%2.%3.%4.%5.%6.%7."/>
      <w:lvlJc w:val="left"/>
      <w:pPr>
        <w:ind w:left="3884" w:hanging="1440"/>
      </w:p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B06BB0"/>
    <w:rsid w:val="007C4E5A"/>
    <w:rsid w:val="00B06BB0"/>
    <w:rsid w:val="00C2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BB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List Paragraph"/>
    <w:basedOn w:val="a"/>
    <w:uiPriority w:val="34"/>
    <w:qFormat/>
    <w:rsid w:val="00B06BB0"/>
    <w:pPr>
      <w:widowControl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ConsPlusNormal">
    <w:name w:val="ConsPlusNormal"/>
    <w:rsid w:val="00B06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2023-09-26T10:28:00Z</cp:lastPrinted>
  <dcterms:created xsi:type="dcterms:W3CDTF">2023-09-26T10:20:00Z</dcterms:created>
  <dcterms:modified xsi:type="dcterms:W3CDTF">2023-09-26T10:34:00Z</dcterms:modified>
</cp:coreProperties>
</file>