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45" w:rsidRPr="007F5845" w:rsidRDefault="007F5845" w:rsidP="007F5845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>СОВЕТ МУНИЦИПАЛЬНОГО ОБРАЗОВАНИЯ</w:t>
      </w:r>
    </w:p>
    <w:p w:rsidR="007F5845" w:rsidRPr="007F5845" w:rsidRDefault="007F5845" w:rsidP="007F5845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>«СЕЛЬСКОЕ ПОСЕЛЕНИЕ СИЗОБУГОРСКИЙ СЕЛЬСОВЕТ»</w:t>
      </w:r>
    </w:p>
    <w:p w:rsidR="007F5845" w:rsidRPr="007F5845" w:rsidRDefault="007F5845" w:rsidP="007F5845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F5845" w:rsidRPr="007F5845" w:rsidRDefault="007F5845" w:rsidP="007F58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>РЕШЕНИЕ</w:t>
      </w:r>
    </w:p>
    <w:p w:rsidR="007F5845" w:rsidRPr="007F5845" w:rsidRDefault="007F5845" w:rsidP="007F5845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F5845" w:rsidRPr="007F5845" w:rsidRDefault="007F5845" w:rsidP="007F584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.8pt;margin-top:.55pt;width:235.5pt;height:166.7pt;z-index:251660288" filled="f" stroked="f">
            <v:textbox style="mso-next-textbox:#_x0000_s1027">
              <w:txbxContent>
                <w:p w:rsidR="007F5845" w:rsidRDefault="007F5845" w:rsidP="007F5845">
                  <w:pPr>
                    <w:pStyle w:val="1"/>
                    <w:jc w:val="both"/>
                    <w:rPr>
                      <w:b w:val="0"/>
                    </w:rPr>
                  </w:pPr>
                  <w:r w:rsidRPr="009C5227">
                    <w:rPr>
                      <w:b w:val="0"/>
                    </w:rPr>
                    <w:t xml:space="preserve"> «Об утверждении бюджета </w:t>
                  </w:r>
                  <w:r>
                    <w:rPr>
                      <w:b w:val="0"/>
                    </w:rPr>
                    <w:t>МО «Сельское поселение Сизобугорский сельсовет Володарского муниципального района Астраханской области » на 2024год</w:t>
                  </w:r>
                  <w:r w:rsidRPr="009C5227">
                    <w:rPr>
                      <w:b w:val="0"/>
                    </w:rPr>
                    <w:t xml:space="preserve"> и плановый период 20</w:t>
                  </w:r>
                  <w:r>
                    <w:rPr>
                      <w:b w:val="0"/>
                    </w:rPr>
                    <w:t>25</w:t>
                  </w:r>
                  <w:r w:rsidRPr="009C5227">
                    <w:rPr>
                      <w:b w:val="0"/>
                    </w:rPr>
                    <w:t>-20</w:t>
                  </w:r>
                  <w:r>
                    <w:rPr>
                      <w:b w:val="0"/>
                    </w:rPr>
                    <w:t xml:space="preserve">26 </w:t>
                  </w:r>
                  <w:r w:rsidRPr="009C5227">
                    <w:rPr>
                      <w:b w:val="0"/>
                    </w:rPr>
                    <w:t>гг.»</w:t>
                  </w:r>
                </w:p>
                <w:p w:rsidR="007F5845" w:rsidRDefault="007F5845" w:rsidP="007F5845"/>
                <w:p w:rsidR="007F5845" w:rsidRDefault="007F5845" w:rsidP="007F5845"/>
                <w:p w:rsidR="007F5845" w:rsidRPr="00303730" w:rsidRDefault="007F5845" w:rsidP="007F5845"/>
                <w:p w:rsidR="007F5845" w:rsidRDefault="007F5845" w:rsidP="007F5845"/>
                <w:p w:rsidR="007F5845" w:rsidRPr="009C5227" w:rsidRDefault="007F5845" w:rsidP="007F5845"/>
              </w:txbxContent>
            </v:textbox>
          </v:shape>
        </w:pict>
      </w: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 29.12.2023г.                                                                                             № 15</w:t>
      </w:r>
    </w:p>
    <w:p w:rsidR="007F5845" w:rsidRPr="007F5845" w:rsidRDefault="007F5845" w:rsidP="007F5845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F5845" w:rsidRPr="007F5845" w:rsidRDefault="007F5845" w:rsidP="007F5845">
      <w:pPr>
        <w:widowControl w:val="0"/>
        <w:spacing w:before="360" w:after="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F5845" w:rsidRPr="007F5845" w:rsidRDefault="007F5845" w:rsidP="007F5845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noProof/>
          <w:sz w:val="27"/>
          <w:szCs w:val="27"/>
        </w:rPr>
        <w:t xml:space="preserve"> </w:t>
      </w:r>
    </w:p>
    <w:p w:rsidR="007F5845" w:rsidRPr="007F5845" w:rsidRDefault="007F5845" w:rsidP="007F584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sub_1"/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Руководствуясь Федеральным законом от 06.10.2003г. № 131-ФЗ « Об общих принципах организации местного самоуправления в Российской Федерации»,  Уставом МО «Сизобугорский сельсовет»,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 xml:space="preserve">Совет МО «Сизобугорский сельсовет»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РЕШИЛ: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sub_111"/>
      <w:bookmarkEnd w:id="0"/>
      <w:r w:rsidRPr="007F5845">
        <w:rPr>
          <w:rFonts w:ascii="Times New Roman" w:eastAsia="Times New Roman" w:hAnsi="Times New Roman" w:cs="Times New Roman"/>
          <w:sz w:val="27"/>
          <w:szCs w:val="27"/>
        </w:rPr>
        <w:t>1. Утвердить основные характеристики проекта бюджета МО «Сельское поселение Сизобугорский сельсовет»  на 2024 г.:</w:t>
      </w:r>
    </w:p>
    <w:bookmarkEnd w:id="1"/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1) общий объем доходов в сумме 5566,30 тыс. руб., </w:t>
      </w: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 xml:space="preserve">в том числе безвозмездные поступления, получаемые из других бюджетов </w:t>
      </w: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–4400,30 тыс. руб.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2) общий объем расходов в сумме 5566,30 тыс. руб.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3) дефицит на 2024 г. в сумме 0,00 тыс. руб.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2. Утвердить основные характеристики бюджета МО «Сельское поселение Сизобугорский сельсовет» на 2025 г. и на 2026 г.: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1) общий объем доходов на 2025 год в сумме 5457,40 тыс. руб., в том числе безвозмездные поступления, получаемые из других бюджетов – 4268,40 тыс. руб.;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2) общий объем расходов на 2025 г. в сумме 5457,40 тыс. руб., в том числе условно-утвержденные расходы в сумме 127,97 тыс. руб. или 2,5% от общего годового объема расходов бюджета МО «Сельское поселение 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  <w:proofErr w:type="gramEnd"/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3) дефицит на 2025 г. в сумме 0,00 тыс. руб.;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4) общий объем доходов на 2026 г. в сумме 3875,10 тыс. руб., в том числе безвозмездные поступления, получаемые из других бюджетов -2665,10 тыс. руб.;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>5) общий объем расходов на 2026 г. в сумме 3875,10 тыс. руб., в том числе условно-утвержденные расходы в сумме 176,82 тыс. руб. или 5% от общего годового объема расходов бюджета МО «Сельское поселение 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  <w:proofErr w:type="gramEnd"/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6) дефицит на 2026 г. в сумме 0,00 тыс. руб.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2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Учесть в бюджете МО «Сельское поселение Сизобугорский сельсовет» объем доходов по основным источникам на 2024 г. и плановый период 2025-2026 гг. согласно </w:t>
      </w:r>
      <w:hyperlink w:anchor="sub_1000" w:history="1"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приложениям 1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>, 1.1 к настоящему Решению</w:t>
      </w:r>
      <w:bookmarkStart w:id="2" w:name="sub_3"/>
      <w:r w:rsidRPr="007F584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3</w:t>
      </w:r>
    </w:p>
    <w:bookmarkEnd w:id="2"/>
    <w:p w:rsidR="007F5845" w:rsidRPr="007F5845" w:rsidRDefault="007F5845" w:rsidP="007F584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Утвердить источники внутреннего финансирования дефицита бюджета МО «Сельское поселение Сизобугорский сельсовет» на 2024 г. и плановый период 2025-2026 гг. согласно </w:t>
      </w:r>
      <w:hyperlink w:anchor="sub_2000" w:history="1"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приложениям 2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>, 2.1 к настоящему Решению.</w:t>
      </w:r>
    </w:p>
    <w:p w:rsidR="007F5845" w:rsidRPr="007F5845" w:rsidRDefault="007F5845" w:rsidP="007F584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sub_332"/>
      <w:proofErr w:type="gramStart"/>
      <w:r w:rsidRPr="007F5845">
        <w:rPr>
          <w:rFonts w:ascii="Times New Roman" w:eastAsia="Times New Roman" w:hAnsi="Times New Roman" w:cs="Times New Roman"/>
          <w:sz w:val="27"/>
          <w:szCs w:val="27"/>
        </w:rPr>
        <w:t>Администрация МО «Сельское поселение Сизобугорский сельсовет» вправе направлять в 2024-2026 гг. году на покрытие дефицита бюджета МО «Сельское поселение Сизобугорский сельсовет» кредиты банков, поступления от продажи имущества, находящегося в муниципальной собственности, остатки средств на счете бюджета МО «Сельское поселение Сизобугорский сельсовет», сложившиеся по состоянию на 1 января 2024 года, за исключением средств, поступивших в бюджет МО «Сельское поселение Сизобугорский сельсовет</w:t>
      </w:r>
      <w:proofErr w:type="gramEnd"/>
      <w:r w:rsidRPr="007F5845">
        <w:rPr>
          <w:rFonts w:ascii="Times New Roman" w:eastAsia="Times New Roman" w:hAnsi="Times New Roman" w:cs="Times New Roman"/>
          <w:sz w:val="27"/>
          <w:szCs w:val="27"/>
        </w:rPr>
        <w:t>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1 января 2024 года.</w:t>
      </w:r>
      <w:bookmarkStart w:id="4" w:name="sub_4"/>
      <w:bookmarkEnd w:id="3"/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sub_5"/>
      <w:bookmarkEnd w:id="4"/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4</w:t>
      </w:r>
    </w:p>
    <w:bookmarkEnd w:id="5"/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1. Утвердить в пределах общего объема расходов, установленного </w:t>
      </w:r>
      <w:hyperlink w:anchor="sub_1" w:history="1"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статьей 1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настоящего Решения, распределение бюджетных ассигнований по разделам и подразделам, группам видов расходов классификации расходов бюджета на 2024 г. и плановый период 2025-2026 гг. согласно </w:t>
      </w:r>
      <w:hyperlink w:anchor="sub_6000" w:history="1">
        <w:proofErr w:type="gramStart"/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>ям</w:t>
      </w:r>
      <w:proofErr w:type="gramEnd"/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3, 3.1 к настоящему Решению.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2. Утвердить ведомственную структуру расходов бюджета МО «Сельское поселение Сизобугорский сельсовет» на 2024 г. и плановый период 2025-2026 гг. согласно </w:t>
      </w:r>
      <w:hyperlink w:anchor="sub_7000" w:history="1">
        <w:proofErr w:type="gramStart"/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>ям</w:t>
      </w:r>
      <w:proofErr w:type="gramEnd"/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6" w:name="sub_13"/>
      <w:r w:rsidRPr="007F5845">
        <w:rPr>
          <w:rFonts w:ascii="Times New Roman" w:eastAsia="Times New Roman" w:hAnsi="Times New Roman" w:cs="Times New Roman"/>
          <w:sz w:val="27"/>
          <w:szCs w:val="27"/>
        </w:rPr>
        <w:t>4, 4.1 к настоящему Решению.</w:t>
      </w:r>
      <w:bookmarkEnd w:id="6"/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Статья 5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1. Установить верхний предел муниципального внутреннего долга МО «Сельское поселение Сизобугорский сельсовет»: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1) на 01 января 2025 г. в сумме 0,00 тыс. руб., в  т.ч. по муниципальным гарантиям в сумме 0,00 тыс. руб.;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2) на 01 января 2026 г. в сумме 0,00 тыс. руб., в т.ч. по муниципальным гарантиям в сумме 0,00 тыс. руб.;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3) на 01 января 2027 г. в сумме 0,00 тыс. руб., в т.ч. по муниципальным гарантиям в сумме 0,00 тыс. руб. согласно приложению 7 к настоящему Решению.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6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>1.Утвердить программу муниципальных внутренних заимствований на 2024 г. и плановый период 2025-2026 гг.</w:t>
      </w: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hyperlink w:anchor="sub_7000" w:history="1">
        <w:proofErr w:type="gramStart"/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>я</w:t>
      </w:r>
      <w:proofErr w:type="gramEnd"/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5 к настоящему Решению.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 xml:space="preserve">Утвердить перечень кредитных договоров (соглашений), подлежащих исполнению в 2024 г. и плановый период 2025-2026 гг. </w:t>
      </w: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w:anchor="sub_7000" w:history="1">
        <w:proofErr w:type="gramStart"/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7 к настоящему Решению.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 xml:space="preserve">Утвердить программу предоставления муниципальных гарантий на 2024 г. и плановый 2025-2026 гг. </w:t>
      </w: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w:anchor="sub_7000" w:history="1">
        <w:proofErr w:type="gramStart"/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6 к настоящему Решению.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>Статья 7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Утвердить  объем расходов на обслуживание муниципального  долга МО «Сельское поселение Сизобугорский сельсовет» на 2024 г. и плановый период 2025-2026 гг. в сумме 0,00 тыс. руб.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>Статья 8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Утвердить перечень муниципальных программ на 2024 г. и плановый период 2025-2026 гг.  согласно приложению 9.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>Статья 9</w:t>
      </w:r>
    </w:p>
    <w:p w:rsidR="007F5845" w:rsidRPr="007F5845" w:rsidRDefault="007F5845" w:rsidP="007F5845">
      <w:pPr>
        <w:spacing w:after="0"/>
        <w:ind w:firstLine="540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Утвердить  объем межбюджетных трансфертов, передаваемые из бюджета МО «Сельское поселение Сизобугорский сельсовет» в бюджет МО «Володарский район» в 2024 году и плановом периоде 2025-2026 гг. согласно приложению 8:</w:t>
      </w:r>
    </w:p>
    <w:p w:rsidR="007F5845" w:rsidRPr="007F5845" w:rsidRDefault="007F5845" w:rsidP="007F5845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080"/>
          <w:tab w:val="left" w:pos="9180"/>
          <w:tab w:val="left" w:pos="9355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Межбюджетные трансферты на исполнение полномочий контрольно-счетного органа МО «Сельское поселение Сизобугорский сельсовет» по осуществлению внешнего муниципального финансового контроля  на 2024 год – 10,38 тыс. руб., на 2025 год – 10,38 тыс. руб., на 2026 год – 0,00 тыс. руб.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>Статья 10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Утвердить расходы на исполнение публичных нормативных обязательств </w:t>
      </w:r>
      <w:r w:rsidRPr="007F5845">
        <w:rPr>
          <w:rFonts w:ascii="Times New Roman" w:eastAsia="Times New Roman" w:hAnsi="Times New Roman" w:cs="Times New Roman"/>
          <w:bCs/>
          <w:sz w:val="27"/>
          <w:szCs w:val="27"/>
        </w:rPr>
        <w:t xml:space="preserve">на 2024 г. и плановый период 2025-2026 гг. в сумме 188,00 тыс. руб. </w:t>
      </w: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w:anchor="sub_7000" w:history="1">
        <w:proofErr w:type="gramStart"/>
        <w:r w:rsidRPr="007F5845">
          <w:rPr>
            <w:rFonts w:ascii="Times New Roman" w:eastAsia="Times New Roman" w:hAnsi="Times New Roman" w:cs="Times New Roman"/>
            <w:sz w:val="27"/>
            <w:szCs w:val="27"/>
          </w:rPr>
          <w:t>приложени</w:t>
        </w:r>
      </w:hyperlink>
      <w:r w:rsidRPr="007F5845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10 к настоящему Решению.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>Статья 11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Утвердить перечень имущества, составляющего казну согласно приложению 11 к настоящему Решению.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12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7" w:name="sub_32"/>
      <w:r w:rsidRPr="007F5845">
        <w:rPr>
          <w:rFonts w:ascii="Times New Roman" w:eastAsia="Times New Roman" w:hAnsi="Times New Roman" w:cs="Times New Roman"/>
          <w:sz w:val="27"/>
          <w:szCs w:val="27"/>
        </w:rPr>
        <w:t>Установить, что добровольные взносы, пожертвования, имеющие целевое назначение, поступающие в бюджет МО «Сельское поселение Сизобугорский сельсовет» Володарского района Астраханской области, направляются на указанные цели.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8" w:name="sub_33"/>
      <w:bookmarkEnd w:id="7"/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13</w:t>
      </w:r>
    </w:p>
    <w:bookmarkEnd w:id="8"/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Установить, что исполнение бюджета МО «Сельское поселение Сизобугорский сельсовет» осуществляется с открытием и ведением лицевых счетов главным распорядителям, получателям бюджетных средств в отделе № 2 Управления Федерального казначейства по Астраханской области в соответствии с действующим законодательством Российской Федерации и Астраханской области.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9" w:name="sub_34"/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14</w:t>
      </w:r>
    </w:p>
    <w:bookmarkEnd w:id="9"/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Настоящее Решение вступает в силу с 1 января 2024 года.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15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>Опубликовать настоящее Решение на информационном стенде и на официальном сайте администрации МО «Сельское поселение Сизобугорский сельсовет» http://sizobugorskij-ss.ru/.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Глава администрации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МО «Сизобугорский сельсовет»                                                         А.М. Куандыков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Совета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МО «Сизобугорский сельсовет»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 Г.Н.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7F5845">
        <w:rPr>
          <w:rFonts w:ascii="Times New Roman" w:eastAsia="Times New Roman" w:hAnsi="Times New Roman" w:cs="Times New Roman"/>
          <w:sz w:val="27"/>
          <w:szCs w:val="27"/>
        </w:rPr>
        <w:t>Ильжанова</w:t>
      </w:r>
      <w:proofErr w:type="spellEnd"/>
      <w:r w:rsidRPr="007F58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F5845" w:rsidRPr="007F5845" w:rsidRDefault="007F5845" w:rsidP="007F5845">
      <w:pPr>
        <w:widowControl w:val="0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A0D3E" w:rsidRDefault="008A0D3E"/>
    <w:sectPr w:rsidR="008A0D3E" w:rsidSect="00532C66">
      <w:headerReference w:type="even" r:id="rId5"/>
      <w:headerReference w:type="default" r:id="rId6"/>
      <w:pgSz w:w="11907" w:h="16840" w:code="9"/>
      <w:pgMar w:top="567" w:right="1134" w:bottom="1134" w:left="1134" w:header="720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1E" w:rsidRDefault="008A0D3E" w:rsidP="00E94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11E" w:rsidRDefault="008A0D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1E" w:rsidRDefault="008A0D3E" w:rsidP="00E94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5845">
      <w:rPr>
        <w:rStyle w:val="a5"/>
        <w:noProof/>
      </w:rPr>
      <w:t>4</w:t>
    </w:r>
    <w:r>
      <w:rPr>
        <w:rStyle w:val="a5"/>
      </w:rPr>
      <w:fldChar w:fldCharType="end"/>
    </w:r>
  </w:p>
  <w:p w:rsidR="0082011E" w:rsidRDefault="008A0D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2119"/>
    <w:multiLevelType w:val="hybridMultilevel"/>
    <w:tmpl w:val="1B82C3D4"/>
    <w:lvl w:ilvl="0" w:tplc="51E2C568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A648AD"/>
    <w:multiLevelType w:val="hybridMultilevel"/>
    <w:tmpl w:val="F1C82DBA"/>
    <w:lvl w:ilvl="0" w:tplc="E91A1D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F5845"/>
    <w:rsid w:val="007F5845"/>
    <w:rsid w:val="008A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F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5845"/>
  </w:style>
  <w:style w:type="character" w:styleId="a5">
    <w:name w:val="page number"/>
    <w:basedOn w:val="a0"/>
    <w:rsid w:val="007F5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2024-03-21T10:39:00Z</dcterms:created>
  <dcterms:modified xsi:type="dcterms:W3CDTF">2024-03-21T10:43:00Z</dcterms:modified>
</cp:coreProperties>
</file>