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>РОССИЙСКАЯ ФЕДЕРАЦИЯ</w:t>
      </w:r>
    </w:p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>АДМИНИСТРАЦИИ МУНИЦИПАЛЬНОГО ОБРАЗОВАНИЯ</w:t>
      </w:r>
    </w:p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 «СЕЛЬСКОЕ ПОСЕЛЕНИЕ СИЗОБУГОРСКИЙ СЕЛЬСОВЕТ</w:t>
      </w:r>
    </w:p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ВОЛОДАРСКОГО МУНИЦИПАЛЬНОГО РАЙОНА  </w:t>
      </w:r>
    </w:p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>АСТРАХАНСКОЙ ОБЛАСТИ»</w:t>
      </w:r>
    </w:p>
    <w:p w:rsidR="00690B78" w:rsidRPr="006E6138" w:rsidRDefault="00690B78" w:rsidP="00690B7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w w:val="140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 О С Т А Н О В Л Е Н И Е </w:t>
      </w:r>
    </w:p>
    <w:p w:rsidR="00690B78" w:rsidRPr="006E6138" w:rsidRDefault="00690B78" w:rsidP="00690B78">
      <w:pPr>
        <w:widowControl w:val="0"/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690B78" w:rsidRPr="006E613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     </w:t>
      </w:r>
      <w:proofErr w:type="gramStart"/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>от  1</w:t>
      </w:r>
      <w:r w:rsidR="00757CFF">
        <w:rPr>
          <w:rFonts w:ascii="Arial" w:eastAsia="Times New Roman" w:hAnsi="Arial" w:cs="Arial"/>
          <w:bCs/>
          <w:sz w:val="24"/>
          <w:szCs w:val="24"/>
          <w:lang w:eastAsia="en-US"/>
        </w:rPr>
        <w:t>2</w:t>
      </w:r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>.0</w:t>
      </w:r>
      <w:r w:rsidR="00757CFF">
        <w:rPr>
          <w:rFonts w:ascii="Arial" w:eastAsia="Times New Roman" w:hAnsi="Arial" w:cs="Arial"/>
          <w:bCs/>
          <w:sz w:val="24"/>
          <w:szCs w:val="24"/>
          <w:lang w:eastAsia="en-US"/>
        </w:rPr>
        <w:t>3</w:t>
      </w:r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>.202</w:t>
      </w:r>
      <w:r w:rsidR="00757CFF">
        <w:rPr>
          <w:rFonts w:ascii="Arial" w:eastAsia="Times New Roman" w:hAnsi="Arial" w:cs="Arial"/>
          <w:bCs/>
          <w:sz w:val="24"/>
          <w:szCs w:val="24"/>
          <w:lang w:eastAsia="en-US"/>
        </w:rPr>
        <w:t>5</w:t>
      </w:r>
      <w:proofErr w:type="gramEnd"/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года</w:t>
      </w:r>
      <w:r w:rsidRPr="006E6138">
        <w:rPr>
          <w:rFonts w:ascii="Arial" w:eastAsia="Times New Roman" w:hAnsi="Arial" w:cs="Arial"/>
          <w:bCs/>
          <w:sz w:val="24"/>
          <w:szCs w:val="24"/>
          <w:lang w:eastAsia="en-US"/>
        </w:rPr>
        <w:tab/>
        <w:t xml:space="preserve">                                                      </w:t>
      </w:r>
      <w:r w:rsidR="00757CFF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                          № 6</w:t>
      </w:r>
    </w:p>
    <w:p w:rsidR="00690B78" w:rsidRPr="006E6138" w:rsidRDefault="00690B78" w:rsidP="00690B78">
      <w:pPr>
        <w:widowControl w:val="0"/>
        <w:autoSpaceDE w:val="0"/>
        <w:autoSpaceDN w:val="0"/>
        <w:spacing w:before="242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757CFF" w:rsidRDefault="00690B78" w:rsidP="00690B78">
      <w:pPr>
        <w:widowControl w:val="0"/>
        <w:autoSpaceDE w:val="0"/>
        <w:autoSpaceDN w:val="0"/>
        <w:spacing w:before="1" w:after="0" w:line="240" w:lineRule="auto"/>
        <w:ind w:right="704"/>
        <w:jc w:val="center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Об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утверждении </w:t>
      </w:r>
      <w:r w:rsidR="00056A75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р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егламента реализации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полномочий</w:t>
      </w:r>
    </w:p>
    <w:p w:rsidR="00757CFF" w:rsidRDefault="00690B78" w:rsidP="00757CFF">
      <w:pPr>
        <w:widowControl w:val="0"/>
        <w:autoSpaceDE w:val="0"/>
        <w:autoSpaceDN w:val="0"/>
        <w:spacing w:before="1" w:after="0" w:line="240" w:lineRule="auto"/>
        <w:ind w:right="704"/>
        <w:jc w:val="center"/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 главного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администратора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(</w:t>
      </w:r>
      <w:proofErr w:type="gramStart"/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администратора)</w:t>
      </w:r>
      <w:r w:rsidR="00757CFF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доходов</w:t>
      </w:r>
      <w:proofErr w:type="gramEnd"/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бюджета </w:t>
      </w:r>
    </w:p>
    <w:p w:rsidR="00690B78" w:rsidRPr="006E6138" w:rsidRDefault="00690B78" w:rsidP="00757CFF">
      <w:pPr>
        <w:widowControl w:val="0"/>
        <w:autoSpaceDE w:val="0"/>
        <w:autoSpaceDN w:val="0"/>
        <w:spacing w:before="1" w:after="0" w:line="240" w:lineRule="auto"/>
        <w:ind w:right="704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муниципального образования «</w:t>
      </w:r>
      <w:proofErr w:type="gramStart"/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С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ельское 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поселение</w:t>
      </w:r>
      <w:proofErr w:type="gramEnd"/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 Сизобугорский сельсовет Володарского  муниципального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района Астраханской области»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взысканию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платежам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бюджет, 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пеням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штрафам по </w:t>
      </w:r>
      <w:r w:rsidRPr="006E6138">
        <w:rPr>
          <w:rFonts w:ascii="Arial" w:eastAsia="Times New Roman" w:hAnsi="Arial" w:cs="Arial"/>
          <w:color w:val="181818"/>
          <w:spacing w:val="-5"/>
          <w:sz w:val="24"/>
          <w:szCs w:val="24"/>
          <w:lang w:eastAsia="en-US"/>
        </w:rPr>
        <w:t>ним</w:t>
      </w:r>
    </w:p>
    <w:p w:rsidR="00690B78" w:rsidRPr="006E6138" w:rsidRDefault="00690B78" w:rsidP="00690B78">
      <w:pPr>
        <w:widowControl w:val="0"/>
        <w:autoSpaceDE w:val="0"/>
        <w:autoSpaceDN w:val="0"/>
        <w:spacing w:before="315"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690B78" w:rsidRPr="006E6138" w:rsidRDefault="00757CFF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   </w:t>
      </w:r>
      <w:r w:rsidR="00690B78"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="00690B78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соответствии </w:t>
      </w:r>
      <w:r w:rsidR="00690B78"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со </w:t>
      </w:r>
      <w:r w:rsidR="00690B78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статьей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160.1 Бюджетного </w:t>
      </w:r>
      <w:r w:rsidR="00690B78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кодекса </w:t>
      </w:r>
      <w:r w:rsidR="00690B78"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Российской </w:t>
      </w:r>
      <w:r w:rsidR="00690B78"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Федерации,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приказом </w:t>
      </w:r>
      <w:r w:rsidR="00690B78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Министерства </w:t>
      </w:r>
      <w:r w:rsidR="00690B78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финансов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Российской </w:t>
      </w:r>
      <w:r w:rsidR="00690B78"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Федерации </w:t>
      </w:r>
      <w:r w:rsidR="00690B78" w:rsidRPr="006E6138">
        <w:rPr>
          <w:rFonts w:ascii="Arial" w:eastAsia="Times New Roman" w:hAnsi="Arial" w:cs="Arial"/>
          <w:sz w:val="24"/>
          <w:szCs w:val="24"/>
          <w:lang w:eastAsia="en-US"/>
        </w:rPr>
        <w:t>от 18.11.</w:t>
      </w:r>
      <w:r w:rsidR="00690B78"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2022</w:t>
      </w:r>
      <w:r w:rsidR="00690B78"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г. </w:t>
      </w:r>
      <w:r w:rsidR="00690B78"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>№</w:t>
      </w:r>
      <w:r w:rsidR="00690B78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172</w:t>
      </w:r>
      <w:r w:rsidR="00690B78"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 </w:t>
      </w:r>
      <w:r w:rsidR="00690B78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«Об </w:t>
      </w:r>
      <w:r w:rsidR="00690B78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утверждении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общих </w:t>
      </w:r>
      <w:r w:rsidR="00690B78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требований </w:t>
      </w:r>
      <w:r w:rsidR="00690B78"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к </w:t>
      </w:r>
      <w:r w:rsidR="00690B78"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регламенту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реализации полномочий </w:t>
      </w:r>
      <w:r w:rsidR="00690B78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администратора </w:t>
      </w:r>
      <w:r w:rsidR="00690B78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доходов </w:t>
      </w:r>
      <w:r w:rsidR="00690B78"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бюджета </w:t>
      </w:r>
      <w:r w:rsidR="00690B78"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взысканию </w:t>
      </w:r>
      <w:r w:rsidR="00690B78"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дебиторской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="00690B78"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</w:t>
      </w:r>
      <w:r w:rsidR="00690B78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платежам в бюджет, </w:t>
      </w:r>
      <w:r w:rsidR="00690B78"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пеням </w:t>
      </w:r>
      <w:r w:rsidR="00690B78" w:rsidRPr="006E6138">
        <w:rPr>
          <w:rFonts w:ascii="Arial" w:eastAsia="Times New Roman" w:hAnsi="Arial" w:cs="Arial"/>
          <w:color w:val="232323"/>
          <w:sz w:val="24"/>
          <w:szCs w:val="24"/>
          <w:lang w:eastAsia="en-US"/>
        </w:rPr>
        <w:t xml:space="preserve">и </w:t>
      </w:r>
      <w:r w:rsidR="00690B78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штрафам </w:t>
      </w:r>
      <w:r w:rsidR="00690B78"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</w:t>
      </w:r>
      <w:r w:rsidR="00690B78"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ним», </w:t>
      </w:r>
      <w:r w:rsidR="00690B78"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Уставом </w:t>
      </w:r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МО «</w:t>
      </w:r>
      <w:proofErr w:type="gramStart"/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Сельское  поселение</w:t>
      </w:r>
      <w:proofErr w:type="gramEnd"/>
      <w:r w:rsidR="00690B78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Сизобугорский сельсовет Володарского  муниципального района Астраханской области» 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" w:eastAsia="Times New Roman" w:hAnsi="Arial" w:cs="Arial"/>
          <w:color w:val="181818"/>
          <w:spacing w:val="-5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П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О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СТА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>Н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О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В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>Л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>Я</w:t>
      </w:r>
      <w:r w:rsidRPr="006E6138">
        <w:rPr>
          <w:rFonts w:ascii="Arial" w:eastAsia="Times New Roman" w:hAnsi="Arial" w:cs="Arial"/>
          <w:color w:val="181818"/>
          <w:spacing w:val="-5"/>
          <w:sz w:val="24"/>
          <w:szCs w:val="24"/>
          <w:lang w:eastAsia="en-US"/>
        </w:rPr>
        <w:t>Ю: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757CFF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before="30" w:after="0" w:line="240" w:lineRule="auto"/>
        <w:ind w:right="132" w:hanging="28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Утвердить Регламент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полномочий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главного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>администрато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(администратора)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бюджета муниципального образования «</w:t>
      </w:r>
      <w:proofErr w:type="gramStart"/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Сельское  поселение</w:t>
      </w:r>
      <w:proofErr w:type="gramEnd"/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 Сизобугорский сельсовет Володарского  муниципального района Астраханской области»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платежам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бюджет,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пеням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ним,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согласно приложению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(прилагается).</w:t>
      </w:r>
    </w:p>
    <w:p w:rsidR="00757CFF" w:rsidRPr="006E6138" w:rsidRDefault="00757CFF" w:rsidP="00690B78">
      <w:pPr>
        <w:widowControl w:val="0"/>
        <w:numPr>
          <w:ilvl w:val="0"/>
          <w:numId w:val="2"/>
        </w:numPr>
        <w:autoSpaceDE w:val="0"/>
        <w:autoSpaceDN w:val="0"/>
        <w:spacing w:before="30" w:after="0" w:line="240" w:lineRule="auto"/>
        <w:ind w:right="132" w:hanging="28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Постановление администрации №1 от 15.01.2024г </w:t>
      </w:r>
      <w:r w:rsidR="00056A75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«Об </w:t>
      </w:r>
      <w:r w:rsidR="00056A75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утверждении </w:t>
      </w:r>
      <w:r w:rsidR="00056A75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Р</w:t>
      </w:r>
      <w:r w:rsidR="00056A75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егламента реализации </w:t>
      </w:r>
      <w:r w:rsidR="00056A75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полномочий</w:t>
      </w:r>
      <w:r w:rsidR="00056A75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</w:t>
      </w:r>
      <w:r w:rsidR="00056A75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главного </w:t>
      </w:r>
      <w:r w:rsidR="00056A75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администратора </w:t>
      </w:r>
      <w:r w:rsidR="00056A75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(</w:t>
      </w:r>
      <w:proofErr w:type="gramStart"/>
      <w:r w:rsidR="00056A75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администратора)</w:t>
      </w:r>
      <w:r w:rsidR="00056A75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 </w:t>
      </w:r>
      <w:r w:rsidR="00056A75"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доходов</w:t>
      </w:r>
      <w:proofErr w:type="gramEnd"/>
      <w:r w:rsidR="00056A75"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 </w:t>
      </w:r>
      <w:r w:rsidR="00056A75"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бюджета</w:t>
      </w:r>
      <w:r w:rsidR="00056A75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 </w:t>
      </w:r>
      <w:r w:rsidR="00056A75"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муниципального образования «С</w:t>
      </w:r>
      <w:r w:rsidR="00056A75"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ельское  </w:t>
      </w:r>
      <w:r w:rsidR="00056A75"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поселение Сизобугорский сельсовет Володарского  муниципального </w:t>
      </w:r>
      <w:r w:rsidR="00056A75"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района Астраханской области» </w:t>
      </w:r>
      <w:r w:rsidR="00056A75"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взысканию </w:t>
      </w:r>
      <w:r w:rsidR="00056A75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дебиторской </w:t>
      </w:r>
      <w:r w:rsidR="00056A75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по </w:t>
      </w:r>
      <w:r w:rsidR="00056A75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платежам </w:t>
      </w:r>
      <w:r w:rsidR="00056A75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="00056A75"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бюджет,  </w:t>
      </w:r>
      <w:r w:rsidR="00056A75"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пеням </w:t>
      </w:r>
      <w:r w:rsidR="00056A75"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 </w:t>
      </w:r>
      <w:r w:rsidR="00056A75"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штрафам по </w:t>
      </w:r>
      <w:r w:rsidR="00056A75" w:rsidRPr="006E6138">
        <w:rPr>
          <w:rFonts w:ascii="Arial" w:eastAsia="Times New Roman" w:hAnsi="Arial" w:cs="Arial"/>
          <w:color w:val="181818"/>
          <w:spacing w:val="-5"/>
          <w:sz w:val="24"/>
          <w:szCs w:val="24"/>
          <w:lang w:eastAsia="en-US"/>
        </w:rPr>
        <w:t>ним</w:t>
      </w:r>
      <w:r w:rsidR="00056A75">
        <w:rPr>
          <w:rFonts w:ascii="Arial" w:eastAsia="Times New Roman" w:hAnsi="Arial" w:cs="Arial"/>
          <w:color w:val="181818"/>
          <w:spacing w:val="-5"/>
          <w:sz w:val="24"/>
          <w:szCs w:val="24"/>
          <w:lang w:eastAsia="en-US"/>
        </w:rPr>
        <w:t>»</w:t>
      </w:r>
    </w:p>
    <w:p w:rsidR="00690B78" w:rsidRPr="006E613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>Настоящее постановление подлежит опубликованию (обнародованию), а также размещению на сайте администрации МО «Сизобугорский сельсовет».</w:t>
      </w:r>
    </w:p>
    <w:p w:rsidR="00690B78" w:rsidRPr="006E613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z w:val="24"/>
          <w:szCs w:val="24"/>
          <w:lang w:eastAsia="en-US"/>
        </w:rPr>
        <w:t>Постановление вступает в силу со дня его подписания.</w:t>
      </w:r>
    </w:p>
    <w:p w:rsidR="00690B78" w:rsidRPr="006E6138" w:rsidRDefault="00690B78" w:rsidP="00690B7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hanging="2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Контроль за исполнением настоящего постановления оставляю за собой.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Default="00690B78" w:rsidP="00690B78">
      <w:pPr>
        <w:widowControl w:val="0"/>
        <w:autoSpaceDE w:val="0"/>
        <w:autoSpaceDN w:val="0"/>
        <w:spacing w:before="316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056A75" w:rsidRPr="006E6138" w:rsidRDefault="00056A75" w:rsidP="00690B78">
      <w:pPr>
        <w:widowControl w:val="0"/>
        <w:autoSpaceDE w:val="0"/>
        <w:autoSpaceDN w:val="0"/>
        <w:spacing w:before="316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E613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Глава администрации </w:t>
      </w:r>
    </w:p>
    <w:p w:rsidR="00690B78" w:rsidRPr="006E6138" w:rsidRDefault="00690B78" w:rsidP="0069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E613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МО «Сизобугорский </w:t>
      </w:r>
      <w:proofErr w:type="gramStart"/>
      <w:r w:rsidRPr="006E613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сельсовет»   </w:t>
      </w:r>
      <w:proofErr w:type="gramEnd"/>
      <w:r w:rsidRPr="006E613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</w:t>
      </w:r>
      <w:r w:rsidR="00056A7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</w:t>
      </w:r>
      <w:r w:rsidRPr="006E613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                  А. М. Куандыков</w:t>
      </w:r>
    </w:p>
    <w:p w:rsidR="00690B78" w:rsidRPr="006E6138" w:rsidRDefault="00690B78" w:rsidP="00690B78">
      <w:pPr>
        <w:spacing w:after="0" w:line="230" w:lineRule="auto"/>
        <w:rPr>
          <w:rFonts w:ascii="Arial" w:eastAsia="Times New Roman" w:hAnsi="Arial" w:cs="Arial"/>
          <w:sz w:val="24"/>
          <w:szCs w:val="24"/>
          <w:lang w:eastAsia="en-US"/>
        </w:rPr>
        <w:sectPr w:rsidR="00690B78" w:rsidRPr="006E6138">
          <w:pgSz w:w="12310" w:h="17120"/>
          <w:pgMar w:top="580" w:right="880" w:bottom="280" w:left="1560" w:header="720" w:footer="720" w:gutter="0"/>
          <w:cols w:space="720"/>
        </w:sectPr>
      </w:pPr>
    </w:p>
    <w:p w:rsidR="00690B78" w:rsidRPr="006E6138" w:rsidRDefault="00690B78" w:rsidP="00690B78">
      <w:pPr>
        <w:widowControl w:val="0"/>
        <w:autoSpaceDE w:val="0"/>
        <w:autoSpaceDN w:val="0"/>
        <w:spacing w:before="77"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lastRenderedPageBreak/>
        <w:t>Приложение</w:t>
      </w:r>
    </w:p>
    <w:p w:rsidR="00690B78" w:rsidRPr="006E6138" w:rsidRDefault="00690B78" w:rsidP="00690B78">
      <w:pPr>
        <w:widowControl w:val="0"/>
        <w:autoSpaceDE w:val="0"/>
        <w:autoSpaceDN w:val="0"/>
        <w:spacing w:before="314" w:after="0" w:line="330" w:lineRule="exact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УТВЕРЖДЕН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32" w:lineRule="auto"/>
        <w:jc w:val="right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постановлением 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администрации 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32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6"/>
          <w:sz w:val="24"/>
          <w:szCs w:val="24"/>
          <w:lang w:eastAsia="en-US"/>
        </w:rPr>
        <w:t>МО «Сизобугорский сельсовет»</w:t>
      </w:r>
    </w:p>
    <w:p w:rsidR="00690B78" w:rsidRPr="006E6138" w:rsidRDefault="00690B78" w:rsidP="00690B78">
      <w:pPr>
        <w:widowControl w:val="0"/>
        <w:tabs>
          <w:tab w:val="left" w:pos="7202"/>
          <w:tab w:val="left" w:pos="7672"/>
          <w:tab w:val="left" w:pos="8589"/>
        </w:tabs>
        <w:autoSpaceDE w:val="0"/>
        <w:autoSpaceDN w:val="0"/>
        <w:spacing w:after="0" w:line="319" w:lineRule="exact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proofErr w:type="gramStart"/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от </w:t>
      </w:r>
      <w:r w:rsidRPr="006E6138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 xml:space="preserve"> 1</w:t>
      </w:r>
      <w:r w:rsidR="004A5F29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2</w:t>
      </w:r>
      <w:r w:rsidRPr="006E6138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.0</w:t>
      </w:r>
      <w:r w:rsidR="004A5F29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3</w:t>
      </w:r>
      <w:r w:rsidRPr="006E6138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.202</w:t>
      </w:r>
      <w:r w:rsidR="004A5F29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5</w:t>
      </w:r>
      <w:r w:rsidRPr="006E6138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>г</w:t>
      </w:r>
      <w:proofErr w:type="gramEnd"/>
      <w:r w:rsidRPr="006E6138">
        <w:rPr>
          <w:rFonts w:ascii="Arial" w:eastAsia="Times New Roman" w:hAnsi="Arial" w:cs="Arial"/>
          <w:color w:val="151515"/>
          <w:sz w:val="24"/>
          <w:szCs w:val="24"/>
          <w:u w:val="single" w:color="130F13"/>
          <w:lang w:eastAsia="en-US"/>
        </w:rPr>
        <w:t xml:space="preserve">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№_</w:t>
      </w:r>
      <w:r w:rsidR="004A5F29">
        <w:rPr>
          <w:rFonts w:ascii="Arial" w:eastAsia="Times New Roman" w:hAnsi="Arial" w:cs="Arial"/>
          <w:sz w:val="24"/>
          <w:szCs w:val="24"/>
          <w:u w:val="single"/>
          <w:lang w:eastAsia="en-US"/>
        </w:rPr>
        <w:t>6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_</w:t>
      </w:r>
    </w:p>
    <w:p w:rsidR="00690B78" w:rsidRPr="006E6138" w:rsidRDefault="00690B78" w:rsidP="00690B78">
      <w:pPr>
        <w:widowControl w:val="0"/>
        <w:autoSpaceDE w:val="0"/>
        <w:autoSpaceDN w:val="0"/>
        <w:spacing w:before="299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90B78">
      <w:pPr>
        <w:widowControl w:val="0"/>
        <w:autoSpaceDE w:val="0"/>
        <w:autoSpaceDN w:val="0"/>
        <w:spacing w:after="0" w:line="325" w:lineRule="exact"/>
        <w:ind w:right="974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>РЕГЛАМЕНТ</w:t>
      </w:r>
    </w:p>
    <w:p w:rsidR="004A5F29" w:rsidRDefault="00690B78" w:rsidP="004A5F29">
      <w:pPr>
        <w:widowControl w:val="0"/>
        <w:autoSpaceDE w:val="0"/>
        <w:autoSpaceDN w:val="0"/>
        <w:spacing w:after="0" w:line="322" w:lineRule="exact"/>
        <w:ind w:right="985"/>
        <w:jc w:val="center"/>
        <w:rPr>
          <w:rFonts w:ascii="Arial" w:eastAsia="Times New Roman" w:hAnsi="Arial" w:cs="Arial"/>
          <w:color w:val="0F0F0F"/>
          <w:spacing w:val="-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pacing w:val="-8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0E0E0E"/>
          <w:spacing w:val="-2"/>
          <w:sz w:val="24"/>
          <w:szCs w:val="24"/>
          <w:lang w:eastAsia="en-US"/>
        </w:rPr>
        <w:t>полномочий</w:t>
      </w:r>
      <w:r w:rsidR="004A5F29">
        <w:rPr>
          <w:rFonts w:ascii="Arial" w:eastAsia="Times New Roman" w:hAnsi="Arial" w:cs="Arial"/>
          <w:color w:val="0E0E0E"/>
          <w:spacing w:val="-2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11111"/>
          <w:spacing w:val="-6"/>
          <w:sz w:val="24"/>
          <w:szCs w:val="24"/>
          <w:lang w:eastAsia="en-US"/>
        </w:rPr>
        <w:t xml:space="preserve">главного </w:t>
      </w:r>
      <w:r w:rsidRPr="006E6138">
        <w:rPr>
          <w:rFonts w:ascii="Arial" w:eastAsia="Times New Roman" w:hAnsi="Arial" w:cs="Arial"/>
          <w:color w:val="131313"/>
          <w:spacing w:val="-6"/>
          <w:sz w:val="24"/>
          <w:szCs w:val="24"/>
          <w:lang w:eastAsia="en-US"/>
        </w:rPr>
        <w:t xml:space="preserve">администратора </w:t>
      </w:r>
      <w:r w:rsidRPr="006E6138">
        <w:rPr>
          <w:rFonts w:ascii="Arial" w:eastAsia="Times New Roman" w:hAnsi="Arial" w:cs="Arial"/>
          <w:color w:val="0F0F0F"/>
          <w:spacing w:val="-6"/>
          <w:sz w:val="24"/>
          <w:szCs w:val="24"/>
          <w:lang w:eastAsia="en-US"/>
        </w:rPr>
        <w:t xml:space="preserve">(администратора) </w:t>
      </w:r>
    </w:p>
    <w:p w:rsidR="00690B78" w:rsidRPr="006E6138" w:rsidRDefault="00690B78" w:rsidP="004A5F29">
      <w:pPr>
        <w:widowControl w:val="0"/>
        <w:autoSpaceDE w:val="0"/>
        <w:autoSpaceDN w:val="0"/>
        <w:spacing w:after="0" w:line="322" w:lineRule="exact"/>
        <w:ind w:right="985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6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131313"/>
          <w:spacing w:val="-6"/>
          <w:sz w:val="24"/>
          <w:szCs w:val="24"/>
          <w:lang w:eastAsia="en-US"/>
        </w:rPr>
        <w:t xml:space="preserve">бюджета муниципального образования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«</w:t>
      </w:r>
      <w:proofErr w:type="gramStart"/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Сельское  поселение</w:t>
      </w:r>
      <w:proofErr w:type="gramEnd"/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 Сизобугорский сельсовет Володарского  муниципального района Астраханской области»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по взысканию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платежам</w:t>
      </w:r>
      <w:r w:rsidR="004A5F29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C1C1C"/>
          <w:spacing w:val="-4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бюджет,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пеням </w:t>
      </w:r>
      <w:r w:rsidRPr="006E6138">
        <w:rPr>
          <w:rFonts w:ascii="Arial" w:eastAsia="Times New Roman" w:hAnsi="Arial" w:cs="Arial"/>
          <w:color w:val="161616"/>
          <w:spacing w:val="-4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pacing w:val="-5"/>
          <w:sz w:val="24"/>
          <w:szCs w:val="24"/>
          <w:lang w:eastAsia="en-US"/>
        </w:rPr>
        <w:t>ним</w:t>
      </w:r>
    </w:p>
    <w:p w:rsidR="00690B78" w:rsidRPr="006E6138" w:rsidRDefault="00690B78" w:rsidP="00690B78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300" w:after="0" w:line="240" w:lineRule="auto"/>
        <w:ind w:left="284" w:hanging="282"/>
        <w:jc w:val="center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pacing w:val="-6"/>
          <w:sz w:val="24"/>
          <w:szCs w:val="24"/>
          <w:lang w:eastAsia="en-US"/>
        </w:rPr>
        <w:t xml:space="preserve">Общие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положения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30"/>
        </w:tabs>
        <w:autoSpaceDE w:val="0"/>
        <w:autoSpaceDN w:val="0"/>
        <w:spacing w:before="325" w:after="0" w:line="228" w:lineRule="auto"/>
        <w:ind w:left="111" w:right="117" w:firstLine="711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1.1. Настоящий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Регламент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полномочий главного администра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тора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(администратора)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бюджета муниципального образования «Сельское  поселение Сизобугорский сельсовет Володарского  муниципального района Астраханской области»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платежам 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бюджет,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пеням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ним (далее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-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Регламент),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разработан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целях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ре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ализации комплекса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мер,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направленных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улучшение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качества администриро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вания доходов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бюджета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муниципального образования «Сельское  поселение Сизобугорский сельсовет Володарского  муниципального района Астраханской области»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(далее </w:t>
      </w:r>
      <w:r w:rsidRPr="006E6138">
        <w:rPr>
          <w:rFonts w:ascii="Arial" w:eastAsia="Times New Roman" w:hAnsi="Arial" w:cs="Arial"/>
          <w:color w:val="111111"/>
          <w:spacing w:val="-2"/>
          <w:w w:val="90"/>
          <w:sz w:val="24"/>
          <w:szCs w:val="24"/>
          <w:lang w:eastAsia="en-US"/>
        </w:rPr>
        <w:t xml:space="preserve">—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местный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бюджет), сокращение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просроченной дебиторской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платежам в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бюджет пеням и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ним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принятия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свое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временных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мер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ее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взысканию,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также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усиление контроля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поступлени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ем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неналоговых доходов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местный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бюджет,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администрируемых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администра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цией муниципального образования «Сельское  поселение Сизобугорский сельсовет Володарского  муниципального района Астраханской области»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,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главным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>ад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министратором (администратором) </w:t>
      </w:r>
      <w:r w:rsidRPr="006E6138">
        <w:rPr>
          <w:rFonts w:ascii="Arial" w:eastAsia="Times New Roman" w:hAnsi="Arial" w:cs="Arial"/>
          <w:color w:val="0C0C0C"/>
          <w:spacing w:val="-2"/>
          <w:sz w:val="24"/>
          <w:szCs w:val="24"/>
          <w:lang w:eastAsia="en-US"/>
        </w:rPr>
        <w:t xml:space="preserve">доходов местного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бюджета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(далее </w:t>
      </w:r>
      <w:r w:rsidRPr="006E6138">
        <w:rPr>
          <w:rFonts w:ascii="Arial" w:eastAsia="Times New Roman" w:hAnsi="Arial" w:cs="Arial"/>
          <w:color w:val="0C0C0C"/>
          <w:spacing w:val="-2"/>
          <w:w w:val="90"/>
          <w:sz w:val="24"/>
          <w:szCs w:val="24"/>
          <w:lang w:eastAsia="en-US"/>
        </w:rPr>
        <w:t xml:space="preserve">—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>адми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>нистрация).</w:t>
      </w:r>
    </w:p>
    <w:p w:rsidR="00690B78" w:rsidRPr="006E6138" w:rsidRDefault="00690B78" w:rsidP="006E6138">
      <w:pPr>
        <w:widowControl w:val="0"/>
        <w:tabs>
          <w:tab w:val="left" w:pos="1336"/>
        </w:tabs>
        <w:autoSpaceDE w:val="0"/>
        <w:autoSpaceDN w:val="0"/>
        <w:spacing w:before="3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           1.2. В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целях </w:t>
      </w:r>
      <w:r w:rsidRPr="006E6138">
        <w:rPr>
          <w:rFonts w:ascii="Arial" w:eastAsia="Times New Roman" w:hAnsi="Arial" w:cs="Arial"/>
          <w:color w:val="161616"/>
          <w:spacing w:val="-4"/>
          <w:sz w:val="24"/>
          <w:szCs w:val="24"/>
          <w:lang w:eastAsia="en-US"/>
        </w:rPr>
        <w:t xml:space="preserve">настоящего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Регламента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используются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следующие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>основные</w:t>
      </w:r>
      <w:r w:rsid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 </w:t>
      </w:r>
      <w:r w:rsid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понятия:</w:t>
      </w:r>
    </w:p>
    <w:p w:rsidR="00690B78" w:rsidRDefault="00690B78" w:rsidP="00E5646E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Arial" w:eastAsia="Times New Roman" w:hAnsi="Arial" w:cs="Arial"/>
          <w:color w:val="0E0E0E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а)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просроченная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задолженность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 -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суммарный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объем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неисполненных дол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жником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установленный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срок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денежных </w:t>
      </w:r>
      <w:r w:rsidRPr="006E6138">
        <w:rPr>
          <w:rFonts w:ascii="Arial" w:eastAsia="Times New Roman" w:hAnsi="Arial" w:cs="Arial"/>
          <w:color w:val="0C0C0C"/>
          <w:spacing w:val="-2"/>
          <w:sz w:val="24"/>
          <w:szCs w:val="24"/>
          <w:lang w:eastAsia="en-US"/>
        </w:rPr>
        <w:t xml:space="preserve">обязательств,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которым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истек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срок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их погашения </w:t>
      </w:r>
      <w:r w:rsidRPr="006E6138">
        <w:rPr>
          <w:rFonts w:ascii="Arial" w:eastAsia="Times New Roman" w:hAnsi="Arial" w:cs="Arial"/>
          <w:color w:val="212121"/>
          <w:spacing w:val="-2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обязанность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уплате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которых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возникла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вследствие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>неиспол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нения </w:t>
      </w:r>
      <w:r w:rsidRPr="006E6138">
        <w:rPr>
          <w:rFonts w:ascii="Arial" w:eastAsia="Times New Roman" w:hAnsi="Arial" w:cs="Arial"/>
          <w:color w:val="1A1A1A"/>
          <w:spacing w:val="-4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ненадлежащего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исполнения обязательства перед кредитором, </w:t>
      </w:r>
      <w:r w:rsidRPr="006E6138">
        <w:rPr>
          <w:rFonts w:ascii="Arial" w:eastAsia="Times New Roman" w:hAnsi="Arial" w:cs="Arial"/>
          <w:color w:val="181818"/>
          <w:spacing w:val="-4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том </w:t>
      </w:r>
      <w:r w:rsidRPr="006E6138">
        <w:rPr>
          <w:rFonts w:ascii="Arial" w:eastAsia="Times New Roman" w:hAnsi="Arial" w:cs="Arial"/>
          <w:color w:val="161616"/>
          <w:spacing w:val="-4"/>
          <w:sz w:val="24"/>
          <w:szCs w:val="24"/>
          <w:lang w:eastAsia="en-US"/>
        </w:rPr>
        <w:t xml:space="preserve">числе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результате </w:t>
      </w:r>
      <w:r w:rsidRPr="006E6138">
        <w:rPr>
          <w:rFonts w:ascii="Arial" w:eastAsia="Times New Roman" w:hAnsi="Arial" w:cs="Arial"/>
          <w:color w:val="161616"/>
          <w:spacing w:val="-4"/>
          <w:sz w:val="24"/>
          <w:szCs w:val="24"/>
          <w:lang w:eastAsia="en-US"/>
        </w:rPr>
        <w:t xml:space="preserve">неправомерного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удержания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денежных 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средств,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уклонения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от </w:t>
      </w:r>
      <w:r w:rsidRPr="006E6138">
        <w:rPr>
          <w:rFonts w:ascii="Arial" w:eastAsia="Times New Roman" w:hAnsi="Arial" w:cs="Arial"/>
          <w:color w:val="1D1D1D"/>
          <w:spacing w:val="-4"/>
          <w:sz w:val="24"/>
          <w:szCs w:val="24"/>
          <w:lang w:eastAsia="en-US"/>
        </w:rPr>
        <w:t xml:space="preserve">их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возврата,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иной </w:t>
      </w:r>
      <w:r w:rsidRPr="006E6138">
        <w:rPr>
          <w:rFonts w:ascii="Arial" w:eastAsia="Times New Roman" w:hAnsi="Arial" w:cs="Arial"/>
          <w:color w:val="0C0C0C"/>
          <w:spacing w:val="-4"/>
          <w:sz w:val="24"/>
          <w:szCs w:val="24"/>
          <w:lang w:eastAsia="en-US"/>
        </w:rPr>
        <w:t xml:space="preserve">просрочки </w:t>
      </w:r>
      <w:r w:rsidRPr="006E6138">
        <w:rPr>
          <w:rFonts w:ascii="Arial" w:eastAsia="Times New Roman" w:hAnsi="Arial" w:cs="Arial"/>
          <w:color w:val="181818"/>
          <w:spacing w:val="-4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их </w:t>
      </w:r>
      <w:r w:rsidRPr="006E6138">
        <w:rPr>
          <w:rFonts w:ascii="Arial" w:eastAsia="Times New Roman" w:hAnsi="Arial" w:cs="Arial"/>
          <w:color w:val="161616"/>
          <w:spacing w:val="-4"/>
          <w:sz w:val="24"/>
          <w:szCs w:val="24"/>
          <w:lang w:eastAsia="en-US"/>
        </w:rPr>
        <w:t xml:space="preserve">уплате 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либо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неосновательного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получения </w:t>
      </w:r>
      <w:r w:rsidRPr="006E6138">
        <w:rPr>
          <w:rFonts w:ascii="Arial" w:eastAsia="Times New Roman" w:hAnsi="Arial" w:cs="Arial"/>
          <w:color w:val="181818"/>
          <w:spacing w:val="-4"/>
          <w:sz w:val="24"/>
          <w:szCs w:val="24"/>
          <w:lang w:eastAsia="en-US"/>
        </w:rPr>
        <w:t xml:space="preserve">или 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сбережения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за </w:t>
      </w:r>
      <w:proofErr w:type="spellStart"/>
      <w:r w:rsidRPr="006E6138">
        <w:rPr>
          <w:rFonts w:ascii="Arial" w:eastAsia="Times New Roman" w:hAnsi="Arial" w:cs="Arial"/>
          <w:color w:val="1A1A1A"/>
          <w:spacing w:val="-4"/>
          <w:sz w:val="24"/>
          <w:szCs w:val="24"/>
          <w:lang w:eastAsia="en-US"/>
        </w:rPr>
        <w:t>cчeт</w:t>
      </w:r>
      <w:proofErr w:type="spellEnd"/>
      <w:r w:rsidRPr="006E6138">
        <w:rPr>
          <w:rFonts w:ascii="Arial" w:eastAsia="Times New Roman" w:hAnsi="Arial" w:cs="Arial"/>
          <w:color w:val="1A1A1A"/>
          <w:spacing w:val="-4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31313"/>
          <w:spacing w:val="-4"/>
          <w:sz w:val="24"/>
          <w:szCs w:val="24"/>
          <w:lang w:eastAsia="en-US"/>
        </w:rPr>
        <w:t xml:space="preserve">другого </w:t>
      </w:r>
      <w:r w:rsidRPr="006E6138">
        <w:rPr>
          <w:rFonts w:ascii="Arial" w:eastAsia="Times New Roman" w:hAnsi="Arial" w:cs="Arial"/>
          <w:color w:val="151515"/>
          <w:spacing w:val="-4"/>
          <w:sz w:val="24"/>
          <w:szCs w:val="24"/>
          <w:lang w:eastAsia="en-US"/>
        </w:rPr>
        <w:t xml:space="preserve">лица,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 xml:space="preserve">включая суммы неустойки </w:t>
      </w:r>
      <w:r w:rsidRPr="006E6138">
        <w:rPr>
          <w:rFonts w:ascii="Arial" w:eastAsia="Times New Roman" w:hAnsi="Arial" w:cs="Arial"/>
          <w:color w:val="0F0F0F"/>
          <w:spacing w:val="-4"/>
          <w:sz w:val="24"/>
          <w:szCs w:val="24"/>
          <w:lang w:eastAsia="en-US"/>
        </w:rPr>
        <w:t xml:space="preserve">(штрафов, </w:t>
      </w:r>
      <w:r w:rsidRPr="006E6138">
        <w:rPr>
          <w:rFonts w:ascii="Arial" w:eastAsia="Times New Roman" w:hAnsi="Arial" w:cs="Arial"/>
          <w:color w:val="0E0E0E"/>
          <w:spacing w:val="-4"/>
          <w:sz w:val="24"/>
          <w:szCs w:val="24"/>
          <w:lang w:eastAsia="en-US"/>
        </w:rPr>
        <w:t xml:space="preserve">пеней) </w:t>
      </w:r>
      <w:r w:rsidRPr="006E6138">
        <w:rPr>
          <w:rFonts w:ascii="Arial" w:eastAsia="Times New Roman" w:hAnsi="Arial" w:cs="Arial"/>
          <w:color w:val="1C1C1C"/>
          <w:spacing w:val="-4"/>
          <w:sz w:val="24"/>
          <w:szCs w:val="24"/>
          <w:lang w:eastAsia="en-US"/>
        </w:rPr>
        <w:t xml:space="preserve">и 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процентов,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начисленных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просрочку исполнения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обязательств,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если </w:t>
      </w:r>
      <w:r w:rsidRPr="006E6138">
        <w:rPr>
          <w:rFonts w:ascii="Arial" w:eastAsia="Times New Roman" w:hAnsi="Arial" w:cs="Arial"/>
          <w:color w:val="0E0E0E"/>
          <w:spacing w:val="-2"/>
          <w:sz w:val="24"/>
          <w:szCs w:val="24"/>
          <w:lang w:eastAsia="en-US"/>
        </w:rPr>
        <w:t xml:space="preserve">иное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не  установлено федеральным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законом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договором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(муниципальным контрак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том, </w:t>
      </w:r>
      <w:r w:rsidR="00E5646E">
        <w:rPr>
          <w:rFonts w:ascii="Arial" w:eastAsia="Times New Roman" w:hAnsi="Arial" w:cs="Arial"/>
          <w:color w:val="0E0E0E"/>
          <w:sz w:val="24"/>
          <w:szCs w:val="24"/>
          <w:lang w:eastAsia="en-US"/>
        </w:rPr>
        <w:t>соглашением)</w:t>
      </w:r>
    </w:p>
    <w:p w:rsidR="00690B78" w:rsidRPr="006E6138" w:rsidRDefault="00690B78" w:rsidP="00E5646E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б)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должник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физическое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лицо, </w:t>
      </w: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том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числе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индивидуальный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предприни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матель,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юридическое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лицо,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исполнившее денежное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иное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обязатель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ство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срок, установленный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соответствующим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договором (муниципальным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контрактом,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соглашением)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(или)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законом,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иным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нормативным правовым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ак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том.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Должником также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является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поручитель,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залогодатель,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иное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лицо, обязан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ное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силу закона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договора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(муниципального контракта,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соглашения) </w:t>
      </w:r>
      <w:proofErr w:type="spellStart"/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суб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сидиарно</w:t>
      </w:r>
      <w:proofErr w:type="spellEnd"/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солидарно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должником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исполнить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его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обязательство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перед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>кре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дитором,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если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иное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прямо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предусмотрено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Гражданским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кодексом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>Россий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ской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Федерации;</w:t>
      </w:r>
    </w:p>
    <w:p w:rsidR="00690B78" w:rsidRPr="006E6138" w:rsidRDefault="00690B78" w:rsidP="006E6138">
      <w:pPr>
        <w:widowControl w:val="0"/>
        <w:autoSpaceDE w:val="0"/>
        <w:autoSpaceDN w:val="0"/>
        <w:spacing w:before="11" w:after="0" w:line="240" w:lineRule="auto"/>
        <w:ind w:right="13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в)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ответственный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специалист </w:t>
      </w:r>
      <w:r w:rsidRPr="006E6138">
        <w:rPr>
          <w:rFonts w:ascii="Arial" w:eastAsia="Times New Roman" w:hAnsi="Arial" w:cs="Arial"/>
          <w:color w:val="212121"/>
          <w:w w:val="90"/>
          <w:sz w:val="24"/>
          <w:szCs w:val="24"/>
          <w:lang w:eastAsia="en-US"/>
        </w:rPr>
        <w:t xml:space="preserve">—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специалист администрации,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являющийся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инициатором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закупки,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инициировавший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заключение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договора (муници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пального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контракта,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соглашения), либо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назначенный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ответственным за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испол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нение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обязательства.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79"/>
        </w:tabs>
        <w:autoSpaceDE w:val="0"/>
        <w:autoSpaceDN w:val="0"/>
        <w:spacing w:after="0" w:line="240" w:lineRule="auto"/>
        <w:ind w:left="121" w:right="134" w:firstLine="708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lastRenderedPageBreak/>
        <w:t xml:space="preserve">1.3. Мероприятия 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администрацией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полномочий,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направ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ленных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взыскание 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видам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>плате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жей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(учетным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группам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доходов),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включают </w:t>
      </w:r>
      <w:r w:rsidRPr="006E6138">
        <w:rPr>
          <w:rFonts w:ascii="Arial" w:eastAsia="Times New Roman" w:hAnsi="Arial" w:cs="Arial"/>
          <w:color w:val="232323"/>
          <w:sz w:val="24"/>
          <w:szCs w:val="24"/>
          <w:lang w:eastAsia="en-US"/>
        </w:rPr>
        <w:t xml:space="preserve">в </w:t>
      </w:r>
      <w:proofErr w:type="spellStart"/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>ceбя</w:t>
      </w:r>
      <w:proofErr w:type="spellEnd"/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>: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42"/>
        </w:tabs>
        <w:autoSpaceDE w:val="0"/>
        <w:autoSpaceDN w:val="0"/>
        <w:spacing w:after="0" w:line="240" w:lineRule="auto"/>
        <w:ind w:right="144" w:firstLine="714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мероприятия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недопущению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образования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доходам,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выявлению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факторов,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влияющих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образование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доходам;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46"/>
        </w:tabs>
        <w:autoSpaceDE w:val="0"/>
        <w:autoSpaceDN w:val="0"/>
        <w:spacing w:after="0" w:line="240" w:lineRule="auto"/>
        <w:ind w:left="124" w:right="116" w:firstLine="707"/>
        <w:jc w:val="both"/>
        <w:rPr>
          <w:rFonts w:ascii="Arial" w:eastAsia="Times New Roman" w:hAnsi="Arial" w:cs="Arial"/>
          <w:color w:val="1A1A1A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мероприятия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урегулированию дебиторской задолженности по дохо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дам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досудебном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порядке (со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истечения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срока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соответствующего платежа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бюджет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(пеней,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штрафов)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начала работы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их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>принудительному</w:t>
      </w:r>
      <w:r w:rsidRPr="006E6138">
        <w:rPr>
          <w:rFonts w:ascii="Arial" w:eastAsia="Times New Roman" w:hAnsi="Arial" w:cs="Arial"/>
          <w:color w:val="212121"/>
          <w:position w:val="-2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>взысканию);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76"/>
        </w:tabs>
        <w:autoSpaceDE w:val="0"/>
        <w:autoSpaceDN w:val="0"/>
        <w:spacing w:after="0" w:line="240" w:lineRule="auto"/>
        <w:ind w:left="126" w:right="116" w:firstLine="705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мероприятия 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принудительному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взысканию 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задолжен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ности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принудительном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исполнении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судебных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актов,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актов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дру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гих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органов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должностных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лиц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органами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принудительного исполнения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слу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чаях,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предусмотренных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законодательством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Российской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Федерации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(далее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-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принудительное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взыскание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>доходам);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47"/>
        </w:tabs>
        <w:autoSpaceDE w:val="0"/>
        <w:autoSpaceDN w:val="0"/>
        <w:spacing w:before="2" w:after="0" w:line="240" w:lineRule="auto"/>
        <w:ind w:left="126" w:right="105" w:firstLine="707"/>
        <w:jc w:val="both"/>
        <w:rPr>
          <w:rFonts w:ascii="Arial" w:eastAsia="Times New Roman" w:hAnsi="Arial" w:cs="Arial"/>
          <w:color w:val="1A1A1A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мероприятия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наблюдению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(в том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числе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возможностью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взыскания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случае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изменения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имущественного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положения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должника)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платежеспособностью должника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целях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обеспечения исполнения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>доходам;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66"/>
        </w:tabs>
        <w:autoSpaceDE w:val="0"/>
        <w:autoSpaceDN w:val="0"/>
        <w:spacing w:before="8" w:after="0" w:line="240" w:lineRule="auto"/>
        <w:ind w:left="128" w:right="123" w:firstLine="705"/>
        <w:jc w:val="both"/>
        <w:rPr>
          <w:rFonts w:ascii="Arial" w:eastAsia="Times New Roman" w:hAnsi="Arial" w:cs="Arial"/>
          <w:color w:val="151515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сроки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каждого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мероприятия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реализации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администрато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ром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бюджета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полномочий, направленных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взыскание </w:t>
      </w: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383838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доходам;</w:t>
      </w:r>
    </w:p>
    <w:p w:rsidR="00690B78" w:rsidRPr="006E6138" w:rsidRDefault="00690B78" w:rsidP="006E6138">
      <w:pPr>
        <w:widowControl w:val="0"/>
        <w:numPr>
          <w:ilvl w:val="0"/>
          <w:numId w:val="4"/>
        </w:numPr>
        <w:tabs>
          <w:tab w:val="left" w:pos="1171"/>
        </w:tabs>
        <w:autoSpaceDE w:val="0"/>
        <w:autoSpaceDN w:val="0"/>
        <w:spacing w:before="13" w:after="0" w:line="240" w:lineRule="auto"/>
        <w:ind w:left="120" w:right="123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обмен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информацией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(первичными учетными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документами) </w:t>
      </w: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между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>со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трудниками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администратора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бюджета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уполномоченной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организаци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ей,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осуществляющей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переданные полномочия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ведению бюджетного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учета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(или)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(сотрудниками)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главного администратора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доходов 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бюджета.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59"/>
        </w:tabs>
        <w:autoSpaceDE w:val="0"/>
        <w:autoSpaceDN w:val="0"/>
        <w:spacing w:before="16" w:after="0" w:line="240" w:lineRule="auto"/>
        <w:ind w:left="126" w:right="128" w:firstLine="70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1.4. Ответственный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работу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осуществлению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мероприятия по</w:t>
      </w:r>
      <w:r w:rsidRPr="006E6138">
        <w:rPr>
          <w:rFonts w:ascii="Arial" w:eastAsia="Times New Roman" w:hAnsi="Arial" w:cs="Arial"/>
          <w:color w:val="111111"/>
          <w:position w:val="3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proofErr w:type="gramStart"/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платежам 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в</w:t>
      </w:r>
      <w:proofErr w:type="gramEnd"/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 бюджет, </w:t>
      </w:r>
      <w:r w:rsidRPr="006E6138">
        <w:rPr>
          <w:rFonts w:ascii="Arial" w:eastAsia="Times New Roman" w:hAnsi="Arial" w:cs="Arial"/>
          <w:color w:val="131313"/>
          <w:w w:val="90"/>
          <w:sz w:val="24"/>
          <w:szCs w:val="24"/>
          <w:lang w:eastAsia="en-US"/>
        </w:rPr>
        <w:t>пе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ням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ним </w:t>
      </w:r>
      <w:r w:rsidRPr="006E6138">
        <w:rPr>
          <w:rFonts w:ascii="Arial" w:eastAsia="Times New Roman" w:hAnsi="Arial" w:cs="Arial"/>
          <w:color w:val="232323"/>
          <w:w w:val="90"/>
          <w:sz w:val="24"/>
          <w:szCs w:val="24"/>
          <w:lang w:eastAsia="en-US"/>
        </w:rPr>
        <w:t xml:space="preserve">—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главный бухгалтер администрации МО  «Сельское  поселение Сизобугорский сельсовет Володарского  муниципального района Астраханской области»</w:t>
      </w:r>
    </w:p>
    <w:p w:rsidR="00690B78" w:rsidRDefault="00690B78" w:rsidP="00690B78">
      <w:pPr>
        <w:spacing w:after="0" w:line="228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E5646E" w:rsidRDefault="00E5646E" w:rsidP="00690B78">
      <w:pPr>
        <w:spacing w:after="0" w:line="228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E5646E" w:rsidRDefault="00690B78" w:rsidP="006E61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w w:val="90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w w:val="90"/>
          <w:sz w:val="24"/>
          <w:szCs w:val="24"/>
          <w:lang w:eastAsia="en-US"/>
        </w:rPr>
        <w:t xml:space="preserve">2. Мероприятия </w:t>
      </w:r>
      <w:r w:rsidRPr="006E6138">
        <w:rPr>
          <w:rFonts w:ascii="Arial" w:eastAsia="Times New Roman" w:hAnsi="Arial" w:cs="Arial"/>
          <w:color w:val="0E0E0E"/>
          <w:w w:val="90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w w:val="90"/>
          <w:sz w:val="24"/>
          <w:szCs w:val="24"/>
          <w:lang w:eastAsia="en-US"/>
        </w:rPr>
        <w:t xml:space="preserve">недопущению </w:t>
      </w:r>
      <w:r w:rsidRPr="006E6138">
        <w:rPr>
          <w:rFonts w:ascii="Arial" w:eastAsia="Times New Roman" w:hAnsi="Arial" w:cs="Arial"/>
          <w:color w:val="111111"/>
          <w:w w:val="90"/>
          <w:sz w:val="24"/>
          <w:szCs w:val="24"/>
          <w:lang w:eastAsia="en-US"/>
        </w:rPr>
        <w:t xml:space="preserve">образования </w:t>
      </w:r>
      <w:r w:rsidRPr="006E6138">
        <w:rPr>
          <w:rFonts w:ascii="Arial" w:eastAsia="Times New Roman" w:hAnsi="Arial" w:cs="Arial"/>
          <w:color w:val="0F0F0F"/>
          <w:w w:val="90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w w:val="90"/>
          <w:sz w:val="24"/>
          <w:szCs w:val="24"/>
          <w:lang w:eastAsia="en-US"/>
        </w:rPr>
        <w:t>дебиторской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w w:val="90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доходам,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выявлению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факторов,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влияющих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образование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w w:val="90"/>
          <w:sz w:val="24"/>
          <w:szCs w:val="24"/>
          <w:lang w:eastAsia="en-US"/>
        </w:rPr>
        <w:t xml:space="preserve">просроченной дебиторской </w:t>
      </w:r>
      <w:r w:rsidRPr="006E6138">
        <w:rPr>
          <w:rFonts w:ascii="Arial" w:eastAsia="Times New Roman" w:hAnsi="Arial" w:cs="Arial"/>
          <w:color w:val="0F0F0F"/>
          <w:w w:val="90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w w:val="90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pacing w:val="-2"/>
          <w:w w:val="90"/>
          <w:sz w:val="24"/>
          <w:szCs w:val="24"/>
          <w:lang w:eastAsia="en-US"/>
        </w:rPr>
        <w:t>доходам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52"/>
        </w:tabs>
        <w:autoSpaceDE w:val="0"/>
        <w:autoSpaceDN w:val="0"/>
        <w:spacing w:before="320" w:after="0" w:line="240" w:lineRule="auto"/>
        <w:ind w:left="106" w:right="151" w:firstLine="705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2.1. Специалист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администрации наделенный,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соответствующими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полно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мочиями осуществляет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следующие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мероприятия:</w:t>
      </w:r>
    </w:p>
    <w:p w:rsidR="00690B78" w:rsidRPr="006E6138" w:rsidRDefault="00690B78" w:rsidP="006E6138">
      <w:pPr>
        <w:widowControl w:val="0"/>
        <w:numPr>
          <w:ilvl w:val="0"/>
          <w:numId w:val="6"/>
        </w:numPr>
        <w:tabs>
          <w:tab w:val="left" w:pos="1126"/>
        </w:tabs>
        <w:autoSpaceDE w:val="0"/>
        <w:autoSpaceDN w:val="0"/>
        <w:spacing w:before="4" w:after="0" w:line="240" w:lineRule="auto"/>
        <w:ind w:right="121" w:firstLine="711"/>
        <w:jc w:val="both"/>
        <w:rPr>
          <w:rFonts w:ascii="Arial" w:eastAsia="Times New Roman" w:hAnsi="Arial" w:cs="Arial"/>
          <w:color w:val="1F1F1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контроль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правильностью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исчисления,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полнотой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своевременностью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осуществления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платежей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местный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бюджет,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пеням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штрафам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ним,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w w:val="95"/>
          <w:sz w:val="24"/>
          <w:szCs w:val="24"/>
          <w:lang w:eastAsia="en-US"/>
        </w:rPr>
        <w:t>за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крепленным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источникам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местного бюджета,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том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числе:</w:t>
      </w:r>
    </w:p>
    <w:p w:rsidR="00690B78" w:rsidRPr="006E6138" w:rsidRDefault="00690B78" w:rsidP="006E6138">
      <w:pPr>
        <w:widowControl w:val="0"/>
        <w:autoSpaceDE w:val="0"/>
        <w:autoSpaceDN w:val="0"/>
        <w:spacing w:before="4" w:after="0" w:line="240" w:lineRule="auto"/>
        <w:ind w:right="15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фактическим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зачислением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платежей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местный бюджет </w:t>
      </w: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>размерах и</w:t>
      </w:r>
      <w:r w:rsidRPr="006E6138">
        <w:rPr>
          <w:rFonts w:ascii="Arial" w:eastAsia="Times New Roman" w:hAnsi="Arial" w:cs="Arial"/>
          <w:color w:val="313131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сроки,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установленные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законодательством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Российской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Федерации,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договором </w:t>
      </w: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(контрактом);</w:t>
      </w:r>
    </w:p>
    <w:p w:rsidR="004A5F29" w:rsidRDefault="00690B78" w:rsidP="006E613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6)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погашением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(квитированием)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 xml:space="preserve">начислений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соответствующими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>плате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жами,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являющимися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источниками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формирования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местного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бюджета,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Государственной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информационной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системе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государственных </w:t>
      </w:r>
      <w:r w:rsidRPr="006E6138">
        <w:rPr>
          <w:rFonts w:ascii="Arial" w:eastAsia="Times New Roman" w:hAnsi="Arial" w:cs="Arial"/>
          <w:color w:val="242424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муниципаль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ных платежах,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предусмотренной статьей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21.3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Федерального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закона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от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27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июля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2010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г.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№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210-ФЗ «Об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организации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предоставления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государственных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муници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пальных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услуг»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(далее </w:t>
      </w:r>
      <w:r w:rsidRPr="006E6138">
        <w:rPr>
          <w:rFonts w:ascii="Arial" w:eastAsia="Times New Roman" w:hAnsi="Arial" w:cs="Arial"/>
          <w:color w:val="181818"/>
          <w:w w:val="90"/>
          <w:sz w:val="24"/>
          <w:szCs w:val="24"/>
          <w:lang w:eastAsia="en-US"/>
        </w:rPr>
        <w:t xml:space="preserve">—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ГИС ГМП),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исключением платежей,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являющихся источниками формирования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доходов местного бюджета,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информация,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необхо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димая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которых,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включая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подлежащую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уплате сумму,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размещается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ГИС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ГМП,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перечень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которых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утвержден приказом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Министерства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финансов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Российской Федерации от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25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декабря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2019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г.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№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250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 xml:space="preserve">н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«О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перечне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платежей,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яв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ляющихся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источниками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формирования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доходов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бюджетов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бюджетной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системы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Российской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Федерации, </w:t>
      </w:r>
    </w:p>
    <w:p w:rsidR="004A5F29" w:rsidRDefault="004A5F29" w:rsidP="006E613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</w:p>
    <w:p w:rsidR="004A5F29" w:rsidRDefault="004A5F29" w:rsidP="006E613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</w:p>
    <w:p w:rsidR="00690B78" w:rsidRDefault="00690B78" w:rsidP="006E613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Arial" w:eastAsia="Times New Roman" w:hAnsi="Arial" w:cs="Arial"/>
          <w:color w:val="151515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lastRenderedPageBreak/>
        <w:t xml:space="preserve">информация,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необходимая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которых,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вклю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чая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 xml:space="preserve">подлежащую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уплате сумму,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размещается </w:t>
      </w:r>
      <w:r w:rsidRPr="006E6138">
        <w:rPr>
          <w:rFonts w:ascii="Arial" w:eastAsia="Times New Roman" w:hAnsi="Arial" w:cs="Arial"/>
          <w:color w:val="1A1A1A"/>
          <w:spacing w:val="-2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Государственной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информаци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онной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системе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государственных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муниципальных платежах»;</w:t>
      </w:r>
    </w:p>
    <w:p w:rsidR="00E5646E" w:rsidRPr="006E6138" w:rsidRDefault="00E5646E" w:rsidP="006E6138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исполнением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графика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платежей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связи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предоставлением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отсрочки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рассрочки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платежей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погашением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задолженности по доходам,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образовавшейся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связи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неисполнением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графика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уплаты платежей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местный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бюджет, 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также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начислением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процентов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предоставленную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от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срочку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рассрочку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пени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(штрафы) за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просрочку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уплаты платежей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в мест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ный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бюджет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порядке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 </w:t>
      </w:r>
      <w:proofErr w:type="gramStart"/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случаях, 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предусмотренных</w:t>
      </w:r>
      <w:proofErr w:type="gramEnd"/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законодательством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Россий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Федерации;</w:t>
      </w:r>
    </w:p>
    <w:p w:rsidR="00690B78" w:rsidRPr="006E6138" w:rsidRDefault="00690B78" w:rsidP="006E6138">
      <w:pPr>
        <w:widowControl w:val="0"/>
        <w:autoSpaceDE w:val="0"/>
        <w:autoSpaceDN w:val="0"/>
        <w:spacing w:before="19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 xml:space="preserve">г)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своевременным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 xml:space="preserve">начислением </w:t>
      </w:r>
      <w:r w:rsidRPr="006E6138">
        <w:rPr>
          <w:rFonts w:ascii="Arial" w:eastAsia="Times New Roman" w:hAnsi="Arial" w:cs="Arial"/>
          <w:color w:val="0E0E0E"/>
          <w:spacing w:val="-2"/>
          <w:sz w:val="24"/>
          <w:szCs w:val="24"/>
          <w:lang w:eastAsia="en-US"/>
        </w:rPr>
        <w:t xml:space="preserve">неустойки (штрафов,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пени);</w:t>
      </w:r>
    </w:p>
    <w:p w:rsidR="00690B78" w:rsidRPr="006E6138" w:rsidRDefault="00690B78" w:rsidP="006E6138">
      <w:pPr>
        <w:widowControl w:val="0"/>
        <w:autoSpaceDE w:val="0"/>
        <w:autoSpaceDN w:val="0"/>
        <w:spacing w:before="7" w:after="0" w:line="240" w:lineRule="auto"/>
        <w:ind w:right="13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своевременным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составлением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первичных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учетных документов,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обос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новывающих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возникновение 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оформляющих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операции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ее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увеличению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(уменьшению),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также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передачей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документов </w:t>
      </w: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отражения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бюджетном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учете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уполномоченную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организацию,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осуществляю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щую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переданные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полномочия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ведению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бюджетного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учета;</w:t>
      </w:r>
    </w:p>
    <w:p w:rsidR="00690B78" w:rsidRPr="006E6138" w:rsidRDefault="00690B78" w:rsidP="006E6138">
      <w:pPr>
        <w:widowControl w:val="0"/>
        <w:numPr>
          <w:ilvl w:val="0"/>
          <w:numId w:val="6"/>
        </w:numPr>
        <w:tabs>
          <w:tab w:val="left" w:pos="1180"/>
        </w:tabs>
        <w:autoSpaceDE w:val="0"/>
        <w:autoSpaceDN w:val="0"/>
        <w:spacing w:before="12" w:after="0" w:line="240" w:lineRule="auto"/>
        <w:ind w:left="106" w:right="127" w:firstLine="715"/>
        <w:jc w:val="both"/>
        <w:rPr>
          <w:rFonts w:ascii="Arial" w:eastAsia="Times New Roman" w:hAnsi="Arial" w:cs="Arial"/>
          <w:color w:val="181818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ежеквартальное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проведение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инвентаризации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расчетов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должниками, включая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сверку данных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местного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бюджета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основании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информации</w:t>
      </w:r>
      <w:r w:rsidRPr="006E6138">
        <w:rPr>
          <w:rFonts w:ascii="Arial" w:eastAsia="Times New Roman" w:hAnsi="Arial" w:cs="Arial"/>
          <w:color w:val="161616"/>
          <w:position w:val="3"/>
          <w:sz w:val="24"/>
          <w:szCs w:val="24"/>
          <w:lang w:eastAsia="en-US"/>
        </w:rPr>
        <w:t xml:space="preserve"> 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непогашенных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начислениях, содержащейся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ГИС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ГМП,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том числе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целях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оценки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ожидаемых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результатов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работы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за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долженности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доходам,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признания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>доходам сомнительной;</w:t>
      </w:r>
    </w:p>
    <w:p w:rsidR="00690B78" w:rsidRDefault="00690B78" w:rsidP="00690B78">
      <w:pPr>
        <w:spacing w:after="0" w:line="23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E5646E" w:rsidRDefault="00E5646E" w:rsidP="00690B78">
      <w:pPr>
        <w:spacing w:after="0" w:line="23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E6138">
      <w:pPr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spacing w:after="0" w:line="240" w:lineRule="auto"/>
        <w:ind w:left="114" w:right="140"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pacing w:val="-10"/>
          <w:sz w:val="24"/>
          <w:szCs w:val="24"/>
          <w:lang w:eastAsia="en-US"/>
        </w:rPr>
        <w:t xml:space="preserve">мониторинг </w:t>
      </w:r>
      <w:r w:rsidRPr="006E6138">
        <w:rPr>
          <w:rFonts w:ascii="Arial" w:eastAsia="Times New Roman" w:hAnsi="Arial" w:cs="Arial"/>
          <w:color w:val="131313"/>
          <w:spacing w:val="-10"/>
          <w:sz w:val="24"/>
          <w:szCs w:val="24"/>
          <w:lang w:eastAsia="en-US"/>
        </w:rPr>
        <w:t xml:space="preserve">финансового </w:t>
      </w:r>
      <w:r w:rsidRPr="006E6138">
        <w:rPr>
          <w:rFonts w:ascii="Arial" w:eastAsia="Times New Roman" w:hAnsi="Arial" w:cs="Arial"/>
          <w:color w:val="0F0F0F"/>
          <w:spacing w:val="-10"/>
          <w:sz w:val="24"/>
          <w:szCs w:val="24"/>
          <w:lang w:eastAsia="en-US"/>
        </w:rPr>
        <w:t xml:space="preserve">(платежного) </w:t>
      </w:r>
      <w:r w:rsidRPr="006E6138">
        <w:rPr>
          <w:rFonts w:ascii="Arial" w:eastAsia="Times New Roman" w:hAnsi="Arial" w:cs="Arial"/>
          <w:color w:val="0E0E0E"/>
          <w:spacing w:val="-10"/>
          <w:sz w:val="24"/>
          <w:szCs w:val="24"/>
          <w:lang w:eastAsia="en-US"/>
        </w:rPr>
        <w:t xml:space="preserve">состояния должников, в </w:t>
      </w:r>
      <w:proofErr w:type="gramStart"/>
      <w:r w:rsidRPr="006E6138">
        <w:rPr>
          <w:rFonts w:ascii="Arial" w:eastAsia="Times New Roman" w:hAnsi="Arial" w:cs="Arial"/>
          <w:color w:val="0E0E0E"/>
          <w:spacing w:val="-10"/>
          <w:sz w:val="24"/>
          <w:szCs w:val="24"/>
          <w:lang w:eastAsia="en-US"/>
        </w:rPr>
        <w:t xml:space="preserve">том </w:t>
      </w:r>
      <w:r w:rsidRPr="006E6138">
        <w:rPr>
          <w:rFonts w:ascii="Arial" w:eastAsia="Times New Roman" w:hAnsi="Arial" w:cs="Arial"/>
          <w:b/>
          <w:color w:val="282828"/>
          <w:spacing w:val="-10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числе</w:t>
      </w:r>
      <w:proofErr w:type="gramEnd"/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при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проведении мероприятий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инвентаризации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>задолжен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ности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доходам,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предмет: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1D1D1D"/>
          <w:spacing w:val="-2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а)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наличия   </w:t>
      </w:r>
      <w:proofErr w:type="gramStart"/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сведений 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о</w:t>
      </w:r>
      <w:proofErr w:type="gramEnd"/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взыскании 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  должника  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денежных 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средств  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  </w:t>
      </w:r>
      <w:r w:rsidRPr="006E6138">
        <w:rPr>
          <w:rFonts w:ascii="Arial" w:eastAsia="Times New Roman" w:hAnsi="Arial" w:cs="Arial"/>
          <w:color w:val="1D1D1D"/>
          <w:spacing w:val="-2"/>
          <w:sz w:val="24"/>
          <w:szCs w:val="24"/>
          <w:lang w:eastAsia="en-US"/>
        </w:rPr>
        <w:t>рамках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>исполнительного производства;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б)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наличия сведений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возбуждении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отношении должника дела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бан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кротстве.</w:t>
      </w:r>
    </w:p>
    <w:p w:rsidR="00690B78" w:rsidRPr="006E6138" w:rsidRDefault="00690B78" w:rsidP="006E6138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E6138">
      <w:pPr>
        <w:widowControl w:val="0"/>
        <w:tabs>
          <w:tab w:val="left" w:pos="226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pacing w:val="-2"/>
          <w:sz w:val="24"/>
          <w:szCs w:val="24"/>
          <w:lang w:eastAsia="en-US"/>
        </w:rPr>
        <w:t xml:space="preserve">3. Мероприятия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по урегулированию дебиторской</w:t>
      </w:r>
    </w:p>
    <w:p w:rsidR="00690B78" w:rsidRPr="006E6138" w:rsidRDefault="00690B78" w:rsidP="006E6138">
      <w:pPr>
        <w:widowControl w:val="0"/>
        <w:autoSpaceDE w:val="0"/>
        <w:autoSpaceDN w:val="0"/>
        <w:spacing w:before="4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досудебном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порядке (со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истечения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срока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соответствующего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платежа 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бюджет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(пеней,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штрафов)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начала </w:t>
      </w:r>
      <w:r w:rsidRPr="006E6138">
        <w:rPr>
          <w:rFonts w:ascii="Arial" w:eastAsia="Times New Roman" w:hAnsi="Arial" w:cs="Arial"/>
          <w:color w:val="111111"/>
          <w:spacing w:val="-4"/>
          <w:sz w:val="24"/>
          <w:szCs w:val="24"/>
          <w:lang w:eastAsia="en-US"/>
        </w:rPr>
        <w:t>рабо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ты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их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принудительному </w:t>
      </w:r>
      <w:r w:rsidRPr="006E6138">
        <w:rPr>
          <w:rFonts w:ascii="Arial" w:eastAsia="Times New Roman" w:hAnsi="Arial" w:cs="Arial"/>
          <w:color w:val="0C0C0C"/>
          <w:spacing w:val="-2"/>
          <w:sz w:val="24"/>
          <w:szCs w:val="24"/>
          <w:lang w:eastAsia="en-US"/>
        </w:rPr>
        <w:t>взысканию)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36"/>
        </w:tabs>
        <w:autoSpaceDE w:val="0"/>
        <w:autoSpaceDN w:val="0"/>
        <w:spacing w:before="317" w:after="0" w:line="240" w:lineRule="auto"/>
        <w:ind w:left="119" w:right="123" w:firstLine="707"/>
        <w:jc w:val="both"/>
        <w:rPr>
          <w:rFonts w:ascii="Arial" w:eastAsia="Times New Roman" w:hAnsi="Arial" w:cs="Arial"/>
          <w:color w:val="1A1A1A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3.1. Мероприятия 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урегулированию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задолженности 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до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ходам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досудебном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порядке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(со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истечения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срока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уплаты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соответствующего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платежа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местный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бюджет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(пеней,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штрафов)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 начала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работы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их </w:t>
      </w:r>
      <w:r w:rsidRPr="006E6138">
        <w:rPr>
          <w:rFonts w:ascii="Arial" w:eastAsia="Times New Roman" w:hAnsi="Arial" w:cs="Arial"/>
          <w:color w:val="242424"/>
          <w:sz w:val="24"/>
          <w:szCs w:val="24"/>
          <w:lang w:eastAsia="en-US"/>
        </w:rPr>
        <w:t>принуди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тельному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взысканию)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включают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себя:</w:t>
      </w:r>
    </w:p>
    <w:p w:rsidR="00690B78" w:rsidRPr="006E6138" w:rsidRDefault="00690B78" w:rsidP="006E6138">
      <w:pPr>
        <w:widowControl w:val="0"/>
        <w:numPr>
          <w:ilvl w:val="0"/>
          <w:numId w:val="8"/>
        </w:numPr>
        <w:tabs>
          <w:tab w:val="left" w:pos="1219"/>
        </w:tabs>
        <w:autoSpaceDE w:val="0"/>
        <w:autoSpaceDN w:val="0"/>
        <w:spacing w:before="3" w:after="0" w:line="240" w:lineRule="auto"/>
        <w:ind w:right="117" w:firstLine="724"/>
        <w:jc w:val="both"/>
        <w:rPr>
          <w:rFonts w:ascii="Arial" w:eastAsia="Times New Roman" w:hAnsi="Arial" w:cs="Arial"/>
          <w:color w:val="1C1C1C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направление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требования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должнику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погашении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образовавшейся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>за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долженности;</w:t>
      </w:r>
    </w:p>
    <w:p w:rsidR="00690B78" w:rsidRPr="006E6138" w:rsidRDefault="00690B78" w:rsidP="006E6138">
      <w:pPr>
        <w:widowControl w:val="0"/>
        <w:numPr>
          <w:ilvl w:val="0"/>
          <w:numId w:val="8"/>
        </w:numPr>
        <w:tabs>
          <w:tab w:val="left" w:pos="1185"/>
        </w:tabs>
        <w:autoSpaceDE w:val="0"/>
        <w:autoSpaceDN w:val="0"/>
        <w:spacing w:after="0" w:line="240" w:lineRule="auto"/>
        <w:ind w:left="134" w:right="119" w:firstLine="721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направление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претензии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должнику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погашении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образовавшейся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досудебном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порядке;</w:t>
      </w:r>
    </w:p>
    <w:p w:rsidR="00690B78" w:rsidRPr="006E6138" w:rsidRDefault="00690B78" w:rsidP="006E6138">
      <w:pPr>
        <w:widowControl w:val="0"/>
        <w:numPr>
          <w:ilvl w:val="0"/>
          <w:numId w:val="8"/>
        </w:numPr>
        <w:tabs>
          <w:tab w:val="left" w:pos="1188"/>
        </w:tabs>
        <w:autoSpaceDE w:val="0"/>
        <w:autoSpaceDN w:val="0"/>
        <w:spacing w:after="0" w:line="240" w:lineRule="auto"/>
        <w:ind w:left="138" w:right="109" w:firstLine="712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рассмотрение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вопроса 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возможности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расторжения договора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(муници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пального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контракта,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соглашения),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предоставления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отсрочки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(рассрочки)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плате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жа,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реструктуризации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задолженности 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порядке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слу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чаях,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предусмотренных законодательством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Российской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Федерации;</w:t>
      </w:r>
    </w:p>
    <w:p w:rsidR="00690B78" w:rsidRPr="004A5F29" w:rsidRDefault="00690B78" w:rsidP="006E6138">
      <w:pPr>
        <w:widowControl w:val="0"/>
        <w:numPr>
          <w:ilvl w:val="0"/>
          <w:numId w:val="8"/>
        </w:numPr>
        <w:tabs>
          <w:tab w:val="left" w:pos="1234"/>
        </w:tabs>
        <w:autoSpaceDE w:val="0"/>
        <w:autoSpaceDN w:val="0"/>
        <w:spacing w:after="0" w:line="240" w:lineRule="auto"/>
        <w:ind w:left="134" w:right="100" w:firstLine="72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направление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 уполномоченный орган по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предоставлению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деле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банкротстве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процедурах,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применяемых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деле 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банкротстве, требований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об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уплате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обязательных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платежей </w:t>
      </w:r>
      <w:r w:rsidRPr="006E6138">
        <w:rPr>
          <w:rFonts w:ascii="Arial" w:eastAsia="Times New Roman" w:hAnsi="Arial" w:cs="Arial"/>
          <w:color w:val="242424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требований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денежным </w:t>
      </w:r>
      <w:r w:rsidRPr="006E6138">
        <w:rPr>
          <w:rFonts w:ascii="Arial" w:eastAsia="Times New Roman" w:hAnsi="Arial" w:cs="Arial"/>
          <w:color w:val="2A2A2A"/>
          <w:sz w:val="24"/>
          <w:szCs w:val="24"/>
          <w:lang w:eastAsia="en-US"/>
        </w:rPr>
        <w:t>обя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зательствам,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уведомлений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наличии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обязательным </w:t>
      </w:r>
      <w:r w:rsidRPr="006E6138">
        <w:rPr>
          <w:rFonts w:ascii="Arial" w:eastAsia="Times New Roman" w:hAnsi="Arial" w:cs="Arial"/>
          <w:color w:val="242424"/>
          <w:sz w:val="24"/>
          <w:szCs w:val="24"/>
          <w:lang w:eastAsia="en-US"/>
        </w:rPr>
        <w:t xml:space="preserve">платежам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денежным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обязательствам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перед администрацией пр</w:t>
      </w:r>
      <w:r w:rsidRPr="006E6138">
        <w:rPr>
          <w:rFonts w:ascii="Arial" w:eastAsia="Times New Roman" w:hAnsi="Arial" w:cs="Arial"/>
          <w:color w:val="363636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предъявлении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(объединении)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требований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деле 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банкротстве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процедурах, применяемых 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деле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банкротстве.</w:t>
      </w:r>
    </w:p>
    <w:p w:rsidR="004A5F29" w:rsidRDefault="004A5F29" w:rsidP="004A5F29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right="1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A5F29" w:rsidRPr="006E6138" w:rsidRDefault="004A5F29" w:rsidP="004A5F29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right="1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49"/>
        </w:tabs>
        <w:autoSpaceDE w:val="0"/>
        <w:autoSpaceDN w:val="0"/>
        <w:spacing w:before="9" w:after="0" w:line="240" w:lineRule="auto"/>
        <w:ind w:left="145" w:right="107" w:firstLine="705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lastRenderedPageBreak/>
        <w:t xml:space="preserve">3.2. Ответственный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специалист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позднее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30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даты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образования просроченной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проводит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претензион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ную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работу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отношении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должника.</w:t>
      </w:r>
    </w:p>
    <w:p w:rsidR="00690B78" w:rsidRPr="006E6138" w:rsidRDefault="00690B78" w:rsidP="006E6138">
      <w:pPr>
        <w:widowControl w:val="0"/>
        <w:autoSpaceDE w:val="0"/>
        <w:autoSpaceDN w:val="0"/>
        <w:spacing w:before="13" w:after="0" w:line="240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Требования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(претензии)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должны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предъявляться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всем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должникам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без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исключения,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вне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зависимости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от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суммы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задолженно</w:t>
      </w:r>
      <w:r w:rsidRPr="006E6138">
        <w:rPr>
          <w:rFonts w:ascii="Arial" w:eastAsia="Times New Roman" w:hAnsi="Arial" w:cs="Arial"/>
          <w:color w:val="1A1A1A"/>
          <w:spacing w:val="-4"/>
          <w:sz w:val="24"/>
          <w:szCs w:val="24"/>
          <w:lang w:eastAsia="en-US"/>
        </w:rPr>
        <w:t>сти.</w:t>
      </w:r>
    </w:p>
    <w:p w:rsidR="00690B78" w:rsidRPr="006E6138" w:rsidRDefault="00690B78" w:rsidP="006E6138">
      <w:pPr>
        <w:widowControl w:val="0"/>
        <w:autoSpaceDE w:val="0"/>
        <w:autoSpaceDN w:val="0"/>
        <w:spacing w:before="15" w:after="0" w:line="240" w:lineRule="auto"/>
        <w:ind w:right="10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случае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если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направление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Требования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(претензии)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предусмотрено ус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ловиями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договора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(соглашения,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контракта)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каким-либо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причинам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предъявление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претензии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является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обязательным, то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истечении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30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2B2B2B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образования дебиторской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она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подлежит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3F3F3F"/>
          <w:sz w:val="24"/>
          <w:szCs w:val="24"/>
          <w:lang w:eastAsia="en-US"/>
        </w:rPr>
        <w:t>в су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дебном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порядке.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56"/>
        </w:tabs>
        <w:autoSpaceDE w:val="0"/>
        <w:autoSpaceDN w:val="0"/>
        <w:spacing w:before="17" w:after="0" w:line="240" w:lineRule="auto"/>
        <w:ind w:left="1356" w:hanging="51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3.3. Требование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(претензия)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направляется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должнику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месту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его </w:t>
      </w:r>
    </w:p>
    <w:p w:rsidR="00690B78" w:rsidRPr="006E6138" w:rsidRDefault="00690B78" w:rsidP="006E6138">
      <w:pPr>
        <w:widowControl w:val="0"/>
        <w:autoSpaceDE w:val="0"/>
        <w:autoSpaceDN w:val="0"/>
        <w:spacing w:before="62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pacing w:val="-2"/>
          <w:w w:val="105"/>
          <w:sz w:val="24"/>
          <w:szCs w:val="24"/>
          <w:lang w:eastAsia="en-US"/>
        </w:rPr>
        <w:t>нахождения:</w:t>
      </w:r>
    </w:p>
    <w:p w:rsidR="00690B78" w:rsidRPr="006E6138" w:rsidRDefault="00690B78" w:rsidP="006E6138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а)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физических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лиц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–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месту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регистрации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месту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фактического пре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бывания;</w:t>
      </w:r>
    </w:p>
    <w:p w:rsidR="00690B78" w:rsidRPr="006E6138" w:rsidRDefault="00690B78" w:rsidP="006E6138">
      <w:pPr>
        <w:widowControl w:val="0"/>
        <w:autoSpaceDE w:val="0"/>
        <w:autoSpaceDN w:val="0"/>
        <w:spacing w:before="3" w:after="0" w:line="240" w:lineRule="auto"/>
        <w:ind w:right="12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6)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юридических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лиц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-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месту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нахождения,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указанному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договоре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(соглашения,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контракта),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месту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нахождения,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указанному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Едином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государст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венном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реестре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юридических лиц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момент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подготовки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претензии.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12"/>
        </w:tabs>
        <w:autoSpaceDE w:val="0"/>
        <w:autoSpaceDN w:val="0"/>
        <w:spacing w:before="3" w:after="0" w:line="240" w:lineRule="auto"/>
        <w:ind w:left="111" w:right="120" w:firstLine="710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3.4. Требование (претензия)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прилагаемые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к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нему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документы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>передают</w:t>
      </w:r>
      <w:r w:rsidRPr="006E6138">
        <w:rPr>
          <w:rFonts w:ascii="Arial" w:eastAsia="Times New Roman" w:hAnsi="Arial" w:cs="Arial"/>
          <w:color w:val="363636"/>
          <w:sz w:val="24"/>
          <w:szCs w:val="24"/>
          <w:lang w:eastAsia="en-US"/>
        </w:rPr>
        <w:t xml:space="preserve">ся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нарочным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под роспись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направляются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почте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уведомлением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вручении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описью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вложения,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чтобы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располагать доказательствами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предъявления требо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вания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(претензии).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294"/>
        </w:tabs>
        <w:autoSpaceDE w:val="0"/>
        <w:autoSpaceDN w:val="0"/>
        <w:spacing w:after="0" w:line="240" w:lineRule="auto"/>
        <w:ind w:left="1294" w:hanging="473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3.5. Требование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(претензия)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должно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содержать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следующие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данные: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25"/>
        </w:tabs>
        <w:autoSpaceDE w:val="0"/>
        <w:autoSpaceDN w:val="0"/>
        <w:spacing w:before="4" w:after="0" w:line="240" w:lineRule="auto"/>
        <w:ind w:left="1125" w:hanging="301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дату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место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ее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составления;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after="0" w:line="240" w:lineRule="auto"/>
        <w:ind w:left="117" w:right="115" w:firstLine="709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наименование юридического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лица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(фамилию,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имя,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отчество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индивиду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ального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предпринимателя,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физического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лица)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должника, адрес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должника </w:t>
      </w:r>
      <w:r w:rsidRPr="006E6138">
        <w:rPr>
          <w:rFonts w:ascii="Arial" w:eastAsia="Times New Roman" w:hAnsi="Arial" w:cs="Arial"/>
          <w:color w:val="242424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со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ответствии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условиями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договора (соглашения, контракта);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84"/>
        </w:tabs>
        <w:autoSpaceDE w:val="0"/>
        <w:autoSpaceDN w:val="0"/>
        <w:spacing w:after="0" w:line="240" w:lineRule="auto"/>
        <w:ind w:left="125" w:right="111" w:firstLine="700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наименование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реквизиты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документа,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являющегося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основанием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начисления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суммы,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подлежащей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уплате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>должником;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40" w:lineRule="auto"/>
        <w:ind w:left="1133" w:hanging="300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период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образования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просрочки внесения </w:t>
      </w:r>
      <w:r w:rsidRPr="006E6138">
        <w:rPr>
          <w:rFonts w:ascii="Arial" w:eastAsia="Times New Roman" w:hAnsi="Arial" w:cs="Arial"/>
          <w:color w:val="161616"/>
          <w:spacing w:val="-2"/>
          <w:sz w:val="24"/>
          <w:szCs w:val="24"/>
          <w:lang w:eastAsia="en-US"/>
        </w:rPr>
        <w:t>платы;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40" w:lineRule="auto"/>
        <w:ind w:left="1133" w:hanging="305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сумма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платежам, </w:t>
      </w:r>
      <w:r w:rsidRPr="006E6138">
        <w:rPr>
          <w:rFonts w:ascii="Arial" w:eastAsia="Times New Roman" w:hAnsi="Arial" w:cs="Arial"/>
          <w:color w:val="343434"/>
          <w:spacing w:val="-2"/>
          <w:sz w:val="24"/>
          <w:szCs w:val="24"/>
          <w:lang w:eastAsia="en-US"/>
        </w:rPr>
        <w:t>пени;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hanging="304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сумма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штрафных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санкций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(при их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наличии);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93"/>
        </w:tabs>
        <w:autoSpaceDE w:val="0"/>
        <w:autoSpaceDN w:val="0"/>
        <w:spacing w:after="0" w:line="240" w:lineRule="auto"/>
        <w:ind w:left="118" w:right="104" w:firstLine="712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предложение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оплатить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просроченную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дебиторскую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задолженность </w:t>
      </w:r>
      <w:r w:rsidRPr="006E6138">
        <w:rPr>
          <w:rFonts w:ascii="Arial" w:eastAsia="Times New Roman" w:hAnsi="Arial" w:cs="Arial"/>
          <w:color w:val="2D2D2D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добровольном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порядке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срок,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установленный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требованием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>(претензией);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83"/>
        </w:tabs>
        <w:autoSpaceDE w:val="0"/>
        <w:autoSpaceDN w:val="0"/>
        <w:spacing w:after="0" w:line="240" w:lineRule="auto"/>
        <w:ind w:left="1183" w:hanging="353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реквизиты для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перечисления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просроченной дебиторской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задолженности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138"/>
        </w:tabs>
        <w:autoSpaceDE w:val="0"/>
        <w:autoSpaceDN w:val="0"/>
        <w:spacing w:after="0" w:line="240" w:lineRule="auto"/>
        <w:ind w:left="1138" w:hanging="307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Ф.И.О.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лица,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подготовившего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претензию;</w:t>
      </w:r>
    </w:p>
    <w:p w:rsidR="00690B78" w:rsidRPr="006E6138" w:rsidRDefault="00690B78" w:rsidP="006E6138">
      <w:pPr>
        <w:widowControl w:val="0"/>
        <w:numPr>
          <w:ilvl w:val="0"/>
          <w:numId w:val="10"/>
        </w:numPr>
        <w:tabs>
          <w:tab w:val="left" w:pos="1282"/>
        </w:tabs>
        <w:autoSpaceDE w:val="0"/>
        <w:autoSpaceDN w:val="0"/>
        <w:spacing w:before="4" w:after="0" w:line="240" w:lineRule="auto"/>
        <w:ind w:left="1282" w:hanging="444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Ф.И.О.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должность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лица,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которое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ее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подписывает.</w:t>
      </w:r>
    </w:p>
    <w:p w:rsidR="00690B78" w:rsidRPr="006E6138" w:rsidRDefault="00690B78" w:rsidP="006E6138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Times New Roman" w:hAnsi="Arial" w:cs="Arial"/>
          <w:color w:val="1C1C1C"/>
          <w:spacing w:val="-4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При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добровольном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исполнении обязательств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срок, указанный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spacing w:val="-2"/>
          <w:sz w:val="24"/>
          <w:szCs w:val="24"/>
          <w:lang w:eastAsia="en-US"/>
        </w:rPr>
        <w:t>требо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вании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(претензии), претензионная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работа в отношении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должника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прекращает</w:t>
      </w:r>
      <w:r w:rsidRPr="006E6138">
        <w:rPr>
          <w:rFonts w:ascii="Arial" w:eastAsia="Times New Roman" w:hAnsi="Arial" w:cs="Arial"/>
          <w:color w:val="1C1C1C"/>
          <w:spacing w:val="-4"/>
          <w:sz w:val="24"/>
          <w:szCs w:val="24"/>
          <w:lang w:eastAsia="en-US"/>
        </w:rPr>
        <w:t>ся.</w:t>
      </w:r>
    </w:p>
    <w:p w:rsidR="00690B78" w:rsidRPr="006E6138" w:rsidRDefault="00690B78" w:rsidP="006E6138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E6138">
      <w:pPr>
        <w:pStyle w:val="a9"/>
        <w:tabs>
          <w:tab w:val="left" w:pos="2291"/>
          <w:tab w:val="left" w:pos="2533"/>
        </w:tabs>
        <w:spacing w:before="14"/>
        <w:ind w:left="312" w:right="2006" w:firstLine="0"/>
        <w:jc w:val="center"/>
        <w:rPr>
          <w:rFonts w:ascii="Arial" w:hAnsi="Arial" w:cs="Arial"/>
          <w:color w:val="181818"/>
          <w:sz w:val="24"/>
          <w:szCs w:val="24"/>
        </w:rPr>
      </w:pPr>
      <w:r w:rsidRPr="006E6138">
        <w:rPr>
          <w:rFonts w:ascii="Arial" w:hAnsi="Arial" w:cs="Arial"/>
          <w:color w:val="0F0F0F"/>
          <w:sz w:val="24"/>
          <w:szCs w:val="24"/>
        </w:rPr>
        <w:t xml:space="preserve">              4. Мероприятия </w:t>
      </w:r>
      <w:r w:rsidRPr="006E6138">
        <w:rPr>
          <w:rFonts w:ascii="Arial" w:hAnsi="Arial" w:cs="Arial"/>
          <w:color w:val="151515"/>
          <w:sz w:val="24"/>
          <w:szCs w:val="24"/>
        </w:rPr>
        <w:t xml:space="preserve">по </w:t>
      </w:r>
      <w:r w:rsidRPr="006E6138">
        <w:rPr>
          <w:rFonts w:ascii="Arial" w:hAnsi="Arial" w:cs="Arial"/>
          <w:color w:val="111111"/>
          <w:sz w:val="24"/>
          <w:szCs w:val="24"/>
        </w:rPr>
        <w:t xml:space="preserve">принудительному </w:t>
      </w:r>
      <w:r w:rsidRPr="006E6138">
        <w:rPr>
          <w:rFonts w:ascii="Arial" w:hAnsi="Arial" w:cs="Arial"/>
          <w:color w:val="181818"/>
          <w:sz w:val="24"/>
          <w:szCs w:val="24"/>
        </w:rPr>
        <w:t>взысканию</w:t>
      </w:r>
    </w:p>
    <w:p w:rsidR="00690B78" w:rsidRPr="006E6138" w:rsidRDefault="00690B78" w:rsidP="006E6138">
      <w:pPr>
        <w:pStyle w:val="a9"/>
        <w:tabs>
          <w:tab w:val="left" w:pos="2291"/>
          <w:tab w:val="left" w:pos="2533"/>
        </w:tabs>
        <w:spacing w:before="14"/>
        <w:ind w:left="312" w:right="2006" w:firstLine="0"/>
        <w:jc w:val="center"/>
        <w:rPr>
          <w:rFonts w:ascii="Arial" w:hAnsi="Arial" w:cs="Arial"/>
          <w:color w:val="0F0F0F"/>
          <w:sz w:val="24"/>
          <w:szCs w:val="24"/>
        </w:rPr>
      </w:pPr>
      <w:r w:rsidRPr="006E6138">
        <w:rPr>
          <w:rFonts w:ascii="Arial" w:hAnsi="Arial" w:cs="Arial"/>
          <w:color w:val="111111"/>
          <w:sz w:val="24"/>
          <w:szCs w:val="24"/>
        </w:rPr>
        <w:t xml:space="preserve">                дебиторской задолженности </w:t>
      </w:r>
      <w:r w:rsidRPr="006E6138">
        <w:rPr>
          <w:rFonts w:ascii="Arial" w:hAnsi="Arial" w:cs="Arial"/>
          <w:color w:val="0F0F0F"/>
          <w:sz w:val="24"/>
          <w:szCs w:val="24"/>
        </w:rPr>
        <w:t xml:space="preserve">по </w:t>
      </w:r>
      <w:r w:rsidRPr="006E6138">
        <w:rPr>
          <w:rFonts w:ascii="Arial" w:hAnsi="Arial" w:cs="Arial"/>
          <w:color w:val="0E0E0E"/>
          <w:sz w:val="24"/>
          <w:szCs w:val="24"/>
        </w:rPr>
        <w:t>доходам</w:t>
      </w:r>
    </w:p>
    <w:p w:rsidR="00690B78" w:rsidRPr="006E6138" w:rsidRDefault="00690B78" w:rsidP="006E6138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left="118" w:right="108" w:firstLine="714"/>
        <w:jc w:val="both"/>
        <w:rPr>
          <w:rFonts w:ascii="Arial" w:eastAsia="Times New Roman" w:hAnsi="Arial" w:cs="Arial"/>
          <w:color w:val="181818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4.1. 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случае непогашения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должником </w:t>
      </w:r>
      <w:r w:rsidRPr="006E6138">
        <w:rPr>
          <w:rFonts w:ascii="Arial" w:eastAsia="Times New Roman" w:hAnsi="Arial" w:cs="Arial"/>
          <w:color w:val="23232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полном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объеме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по истечении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установленного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требовании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(пре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тензии)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срока,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дебиторская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задолженность подлежит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судебном </w:t>
      </w:r>
      <w:r w:rsidRPr="006E6138">
        <w:rPr>
          <w:rFonts w:ascii="Arial" w:eastAsia="Times New Roman" w:hAnsi="Arial" w:cs="Arial"/>
          <w:color w:val="0F0F0F"/>
          <w:spacing w:val="-2"/>
          <w:sz w:val="24"/>
          <w:szCs w:val="24"/>
          <w:lang w:eastAsia="en-US"/>
        </w:rPr>
        <w:t>порядке.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34"/>
        </w:tabs>
        <w:autoSpaceDE w:val="0"/>
        <w:autoSpaceDN w:val="0"/>
        <w:spacing w:before="36" w:after="0" w:line="240" w:lineRule="auto"/>
        <w:ind w:left="114" w:right="114" w:firstLine="718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4.2. Специалист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течение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5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рабочих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даты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получе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ния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полного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(частичного)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отказа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должника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от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исполнения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заявленных требова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ний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отсутствия ответа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на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требование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(претензию) 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указанный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срок,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определяет</w:t>
      </w:r>
      <w:r w:rsidRPr="006E6138">
        <w:rPr>
          <w:rFonts w:ascii="Arial" w:eastAsia="Times New Roman" w:hAnsi="Arial" w:cs="Arial"/>
          <w:color w:val="181818"/>
          <w:position w:val="3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достаточность документов для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подготовки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иска </w:t>
      </w:r>
      <w:r w:rsidRPr="006E6138">
        <w:rPr>
          <w:rFonts w:ascii="Arial" w:eastAsia="Times New Roman" w:hAnsi="Arial" w:cs="Arial"/>
          <w:color w:val="2A2A2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течение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10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рабочих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осуществляет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подготовку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искового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заявления.</w:t>
      </w:r>
    </w:p>
    <w:p w:rsidR="00690B78" w:rsidRPr="006E6138" w:rsidRDefault="00690B78" w:rsidP="006E6138">
      <w:pPr>
        <w:widowControl w:val="0"/>
        <w:numPr>
          <w:ilvl w:val="2"/>
          <w:numId w:val="2"/>
        </w:numPr>
        <w:tabs>
          <w:tab w:val="left" w:pos="1320"/>
        </w:tabs>
        <w:autoSpaceDE w:val="0"/>
        <w:autoSpaceDN w:val="0"/>
        <w:spacing w:after="0" w:line="240" w:lineRule="auto"/>
        <w:ind w:left="1320" w:hanging="492"/>
        <w:jc w:val="both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4.3. Перечень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документов </w:t>
      </w:r>
      <w:r w:rsidRPr="006E6138">
        <w:rPr>
          <w:rFonts w:ascii="Arial" w:eastAsia="Times New Roman" w:hAnsi="Arial" w:cs="Arial"/>
          <w:color w:val="1F1F1F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подготовки </w:t>
      </w:r>
      <w:r w:rsidRPr="006E6138">
        <w:rPr>
          <w:rFonts w:ascii="Arial" w:eastAsia="Times New Roman" w:hAnsi="Arial" w:cs="Arial"/>
          <w:color w:val="181818"/>
          <w:spacing w:val="-2"/>
          <w:sz w:val="24"/>
          <w:szCs w:val="24"/>
          <w:lang w:eastAsia="en-US"/>
        </w:rPr>
        <w:t>иска:</w:t>
      </w:r>
    </w:p>
    <w:p w:rsidR="00690B78" w:rsidRPr="006E6138" w:rsidRDefault="00690B78" w:rsidP="006E6138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before="15" w:after="0" w:line="240" w:lineRule="auto"/>
        <w:ind w:right="148" w:firstLine="713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копии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документов, являющиеся основанием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для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начисления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сумм, под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лежащих уплате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должником,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всеми приложениями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к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>ним;</w:t>
      </w:r>
    </w:p>
    <w:p w:rsidR="00690B78" w:rsidRDefault="00690B78" w:rsidP="00690B78">
      <w:pPr>
        <w:spacing w:after="0" w:line="23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E5646E" w:rsidRPr="006E6138" w:rsidRDefault="00E5646E" w:rsidP="00690B78">
      <w:pPr>
        <w:spacing w:after="0" w:line="230" w:lineRule="auto"/>
        <w:rPr>
          <w:rFonts w:ascii="Arial" w:eastAsia="Times New Roman" w:hAnsi="Arial" w:cs="Arial"/>
          <w:sz w:val="24"/>
          <w:szCs w:val="24"/>
          <w:lang w:eastAsia="en-US"/>
        </w:rPr>
        <w:sectPr w:rsidR="00E5646E" w:rsidRPr="006E6138">
          <w:pgSz w:w="12260" w:h="17090"/>
          <w:pgMar w:top="1200" w:right="900" w:bottom="280" w:left="1500" w:header="720" w:footer="720" w:gutter="0"/>
          <w:cols w:space="720"/>
        </w:sectPr>
      </w:pPr>
    </w:p>
    <w:p w:rsidR="00690B78" w:rsidRPr="006E6138" w:rsidRDefault="00690B78" w:rsidP="00690B78">
      <w:pPr>
        <w:widowControl w:val="0"/>
        <w:numPr>
          <w:ilvl w:val="0"/>
          <w:numId w:val="12"/>
        </w:numPr>
        <w:tabs>
          <w:tab w:val="left" w:pos="1120"/>
        </w:tabs>
        <w:autoSpaceDE w:val="0"/>
        <w:autoSpaceDN w:val="0"/>
        <w:spacing w:before="259" w:after="0" w:line="322" w:lineRule="exact"/>
        <w:ind w:left="1120" w:hanging="306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lastRenderedPageBreak/>
        <w:t xml:space="preserve">копии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учредительных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документов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(для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юридических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лиц);</w:t>
      </w:r>
    </w:p>
    <w:p w:rsidR="00690B78" w:rsidRPr="006E6138" w:rsidRDefault="00690B78" w:rsidP="00690B78">
      <w:pPr>
        <w:widowControl w:val="0"/>
        <w:numPr>
          <w:ilvl w:val="0"/>
          <w:numId w:val="12"/>
        </w:numPr>
        <w:tabs>
          <w:tab w:val="left" w:pos="1184"/>
        </w:tabs>
        <w:autoSpaceDE w:val="0"/>
        <w:autoSpaceDN w:val="0"/>
        <w:spacing w:after="0" w:line="242" w:lineRule="auto"/>
        <w:ind w:left="111" w:right="149" w:firstLine="70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расчет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взыскиваемой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или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оспариваемой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денежной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суммы (основной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долг,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пени,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неустойка,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>проценты);</w:t>
      </w:r>
    </w:p>
    <w:p w:rsidR="00690B78" w:rsidRPr="006E6138" w:rsidRDefault="00690B78" w:rsidP="00690B7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07" w:lineRule="exact"/>
        <w:ind w:left="1134" w:hanging="314"/>
        <w:jc w:val="both"/>
        <w:rPr>
          <w:rFonts w:ascii="Arial" w:eastAsia="Times New Roman" w:hAnsi="Arial" w:cs="Arial"/>
          <w:color w:val="0C0C0C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копии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требований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(претензий)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необходимости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исполнения </w:t>
      </w:r>
      <w:r w:rsidRPr="006E6138">
        <w:rPr>
          <w:rFonts w:ascii="Arial" w:eastAsia="Times New Roman" w:hAnsi="Arial" w:cs="Arial"/>
          <w:color w:val="131313"/>
          <w:spacing w:val="-2"/>
          <w:sz w:val="24"/>
          <w:szCs w:val="24"/>
          <w:lang w:eastAsia="en-US"/>
        </w:rPr>
        <w:t>обязательства по уплате с доказательствами его отправки:</w:t>
      </w:r>
    </w:p>
    <w:p w:rsidR="00690B78" w:rsidRPr="006E6138" w:rsidRDefault="00690B78" w:rsidP="00690B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            а)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почтовое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уведомление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либо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иной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документ,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подтверждающий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отправку </w:t>
      </w:r>
      <w:r w:rsidRPr="006E6138">
        <w:rPr>
          <w:rFonts w:ascii="Arial" w:eastAsia="Times New Roman" w:hAnsi="Arial" w:cs="Arial"/>
          <w:color w:val="151515"/>
          <w:spacing w:val="-2"/>
          <w:sz w:val="24"/>
          <w:szCs w:val="24"/>
          <w:lang w:eastAsia="en-US"/>
        </w:rPr>
        <w:t>корреспонденции.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69"/>
        </w:tabs>
        <w:autoSpaceDE w:val="0"/>
        <w:autoSpaceDN w:val="0"/>
        <w:spacing w:after="0" w:line="240" w:lineRule="auto"/>
        <w:ind w:left="108" w:right="146" w:firstLine="711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4.4. Подача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суд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искового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заявления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 взыскании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договорам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(контрактам,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соглашениям)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осуществля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ется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срок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позднее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60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календарных дней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истечения срока,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указанного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требовании (претензии)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 необходимости исполнения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обязательств </w:t>
      </w:r>
      <w:r w:rsidRPr="006E6138">
        <w:rPr>
          <w:rFonts w:ascii="Arial" w:eastAsia="Times New Roman" w:hAnsi="Arial" w:cs="Arial"/>
          <w:color w:val="232323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погаше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>задолженности.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69"/>
        </w:tabs>
        <w:autoSpaceDE w:val="0"/>
        <w:autoSpaceDN w:val="0"/>
        <w:spacing w:after="0" w:line="240" w:lineRule="auto"/>
        <w:ind w:left="117" w:right="123" w:firstLine="707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4.5. При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принятии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судом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решения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полном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(частичном)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отказе </w:t>
      </w:r>
      <w:r w:rsidRPr="006E6138">
        <w:rPr>
          <w:rFonts w:ascii="Arial" w:eastAsia="Times New Roman" w:hAnsi="Arial" w:cs="Arial"/>
          <w:color w:val="313131"/>
          <w:sz w:val="24"/>
          <w:szCs w:val="24"/>
          <w:lang w:eastAsia="en-US"/>
        </w:rPr>
        <w:t>в удовле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творении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заявленных требований,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обеспечивается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принятие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исчерпывающих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мер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обжалованию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судебных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актов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при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наличии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 xml:space="preserve">к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тому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оснований.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26"/>
        </w:tabs>
        <w:autoSpaceDE w:val="0"/>
        <w:autoSpaceDN w:val="0"/>
        <w:spacing w:after="0" w:line="240" w:lineRule="auto"/>
        <w:ind w:left="122" w:right="132" w:firstLine="707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4.6. Специалист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 срок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не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позднее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10 рабочих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232323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вступления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законную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силу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судебного акта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взыскании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деби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торской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получает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исполнительный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документ.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89"/>
        </w:tabs>
        <w:autoSpaceDE w:val="0"/>
        <w:autoSpaceDN w:val="0"/>
        <w:spacing w:after="0" w:line="240" w:lineRule="auto"/>
        <w:ind w:left="127" w:right="118" w:firstLine="707"/>
        <w:jc w:val="both"/>
        <w:rPr>
          <w:rFonts w:ascii="Arial" w:eastAsia="Times New Roman" w:hAnsi="Arial" w:cs="Arial"/>
          <w:color w:val="161616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4.7. Не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позднее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30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календарных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дней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дня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получения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исполнительного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листа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специалист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администрации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направляет </w:t>
      </w:r>
      <w:r w:rsidRPr="006E6138">
        <w:rPr>
          <w:rFonts w:ascii="Arial" w:eastAsia="Times New Roman" w:hAnsi="Arial" w:cs="Arial"/>
          <w:sz w:val="24"/>
          <w:szCs w:val="24"/>
          <w:lang w:eastAsia="en-US"/>
        </w:rPr>
        <w:t xml:space="preserve">его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органы,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осуществляющие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исполнение судебных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актов.</w:t>
      </w:r>
    </w:p>
    <w:p w:rsidR="00690B78" w:rsidRPr="006E6138" w:rsidRDefault="00690B78" w:rsidP="00690B78">
      <w:pPr>
        <w:widowControl w:val="0"/>
        <w:numPr>
          <w:ilvl w:val="0"/>
          <w:numId w:val="2"/>
        </w:numPr>
        <w:tabs>
          <w:tab w:val="left" w:pos="1139"/>
        </w:tabs>
        <w:autoSpaceDE w:val="0"/>
        <w:autoSpaceDN w:val="0"/>
        <w:spacing w:before="300" w:after="0" w:line="240" w:lineRule="auto"/>
        <w:ind w:right="163"/>
        <w:jc w:val="center"/>
        <w:rPr>
          <w:rFonts w:ascii="Arial" w:eastAsia="Times New Roman" w:hAnsi="Arial" w:cs="Arial"/>
          <w:color w:val="131313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Мероприятия по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наблюдению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(в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том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числе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возможностью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взыскания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дебиторской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задолженности по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доходам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случае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изменения 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имущественного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положения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должника)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за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платежеспособностью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должника </w:t>
      </w:r>
      <w:r w:rsidRPr="006E6138">
        <w:rPr>
          <w:rFonts w:ascii="Arial" w:eastAsia="Times New Roman" w:hAnsi="Arial" w:cs="Arial"/>
          <w:color w:val="212121"/>
          <w:sz w:val="24"/>
          <w:szCs w:val="24"/>
          <w:lang w:eastAsia="en-US"/>
        </w:rPr>
        <w:t xml:space="preserve">в целях </w:t>
      </w:r>
      <w:r w:rsidRPr="006E6138">
        <w:rPr>
          <w:rFonts w:ascii="Arial" w:eastAsia="Times New Roman" w:hAnsi="Arial" w:cs="Arial"/>
          <w:color w:val="262626"/>
          <w:sz w:val="24"/>
          <w:szCs w:val="24"/>
          <w:lang w:eastAsia="en-US"/>
        </w:rPr>
        <w:t xml:space="preserve">обеспечения исполнения дебиторской задолженности по доходам </w:t>
      </w:r>
    </w:p>
    <w:p w:rsidR="00690B78" w:rsidRPr="006E6138" w:rsidRDefault="00690B78" w:rsidP="00690B78">
      <w:pPr>
        <w:widowControl w:val="0"/>
        <w:numPr>
          <w:ilvl w:val="2"/>
          <w:numId w:val="2"/>
        </w:numPr>
        <w:tabs>
          <w:tab w:val="left" w:pos="1370"/>
        </w:tabs>
        <w:autoSpaceDE w:val="0"/>
        <w:autoSpaceDN w:val="0"/>
        <w:spacing w:before="321" w:after="0" w:line="240" w:lineRule="auto"/>
        <w:ind w:left="111" w:right="109" w:firstLine="716"/>
        <w:jc w:val="both"/>
        <w:rPr>
          <w:rFonts w:ascii="Arial" w:eastAsia="Times New Roman" w:hAnsi="Arial" w:cs="Arial"/>
          <w:color w:val="151515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5.1. На стадии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принудительного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исполнения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службой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судебных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приста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вов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судебных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актов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взыскании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просроченной дебиторской задолженности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должника, ответственный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специалист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осуществляет,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при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необходимости,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взаимодействие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службой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судебных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приставов, включающее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 xml:space="preserve">в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себя:</w:t>
      </w:r>
    </w:p>
    <w:p w:rsidR="00690B78" w:rsidRPr="006E6138" w:rsidRDefault="00690B78" w:rsidP="00690B78">
      <w:pPr>
        <w:widowControl w:val="0"/>
        <w:numPr>
          <w:ilvl w:val="0"/>
          <w:numId w:val="14"/>
        </w:numPr>
        <w:tabs>
          <w:tab w:val="left" w:pos="1271"/>
        </w:tabs>
        <w:autoSpaceDE w:val="0"/>
        <w:autoSpaceDN w:val="0"/>
        <w:spacing w:before="6" w:after="0" w:line="232" w:lineRule="auto"/>
        <w:ind w:right="117" w:firstLine="718"/>
        <w:jc w:val="both"/>
        <w:rPr>
          <w:rFonts w:ascii="Arial" w:eastAsia="Times New Roman" w:hAnsi="Arial" w:cs="Arial"/>
          <w:color w:val="0F0F0F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запрос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информации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мероприятиях,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проводимых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приставом-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исполнителем,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сумме непогашенной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задолженности,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о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наличии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данных </w:t>
      </w:r>
      <w:proofErr w:type="gramStart"/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>о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б 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>объявлении</w:t>
      </w:r>
      <w:proofErr w:type="gramEnd"/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розыска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должника, его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имущества, 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об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изменении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состояния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счета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(счетов)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должника,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 xml:space="preserve">его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имущества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и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т.д.;</w:t>
      </w:r>
    </w:p>
    <w:p w:rsidR="00690B78" w:rsidRPr="006E6138" w:rsidRDefault="00690B78" w:rsidP="00690B78">
      <w:pPr>
        <w:widowControl w:val="0"/>
        <w:numPr>
          <w:ilvl w:val="0"/>
          <w:numId w:val="14"/>
        </w:numPr>
        <w:tabs>
          <w:tab w:val="left" w:pos="1267"/>
        </w:tabs>
        <w:autoSpaceDE w:val="0"/>
        <w:autoSpaceDN w:val="0"/>
        <w:spacing w:before="9" w:after="0" w:line="240" w:lineRule="auto"/>
        <w:ind w:right="122" w:firstLine="715"/>
        <w:jc w:val="both"/>
        <w:rPr>
          <w:rFonts w:ascii="Arial" w:eastAsia="Times New Roman" w:hAnsi="Arial" w:cs="Arial"/>
          <w:color w:val="111111"/>
          <w:sz w:val="24"/>
          <w:szCs w:val="24"/>
          <w:lang w:eastAsia="en-US"/>
        </w:rPr>
      </w:pP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проводит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мониторинг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эффективности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взыскания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просроченной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>деби</w:t>
      </w:r>
      <w:r w:rsidRPr="006E6138">
        <w:rPr>
          <w:rFonts w:ascii="Arial" w:eastAsia="Times New Roman" w:hAnsi="Arial" w:cs="Arial"/>
          <w:color w:val="0C0C0C"/>
          <w:sz w:val="24"/>
          <w:szCs w:val="24"/>
          <w:lang w:eastAsia="en-US"/>
        </w:rPr>
        <w:t xml:space="preserve">торской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задолженности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в рамках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исполнительного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>производства.</w:t>
      </w:r>
    </w:p>
    <w:p w:rsidR="002D0073" w:rsidRPr="006E6138" w:rsidRDefault="00690B78" w:rsidP="00690B78">
      <w:pPr>
        <w:widowControl w:val="0"/>
        <w:autoSpaceDE w:val="0"/>
        <w:autoSpaceDN w:val="0"/>
        <w:spacing w:before="9" w:after="0" w:line="230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6E6138">
        <w:rPr>
          <w:rFonts w:ascii="Arial" w:eastAsia="Times New Roman" w:hAnsi="Arial" w:cs="Arial"/>
          <w:color w:val="282828"/>
          <w:sz w:val="24"/>
          <w:szCs w:val="24"/>
          <w:lang w:eastAsia="en-US"/>
        </w:rPr>
        <w:t xml:space="preserve">        В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соответствии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с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действующим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законодательством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просроченная </w:t>
      </w:r>
      <w:r w:rsidRPr="006E6138">
        <w:rPr>
          <w:rFonts w:ascii="Arial" w:eastAsia="Times New Roman" w:hAnsi="Arial" w:cs="Arial"/>
          <w:color w:val="2A2A2A"/>
          <w:sz w:val="24"/>
          <w:szCs w:val="24"/>
          <w:lang w:eastAsia="en-US"/>
        </w:rPr>
        <w:t>деби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торская </w:t>
      </w:r>
      <w:r w:rsidRPr="006E6138">
        <w:rPr>
          <w:rFonts w:ascii="Arial" w:eastAsia="Times New Roman" w:hAnsi="Arial" w:cs="Arial"/>
          <w:color w:val="151515"/>
          <w:sz w:val="24"/>
          <w:szCs w:val="24"/>
          <w:lang w:eastAsia="en-US"/>
        </w:rPr>
        <w:t xml:space="preserve">задолженность, </w:t>
      </w:r>
      <w:r w:rsidRPr="006E6138">
        <w:rPr>
          <w:rFonts w:ascii="Arial" w:eastAsia="Times New Roman" w:hAnsi="Arial" w:cs="Arial"/>
          <w:color w:val="0F0F0F"/>
          <w:sz w:val="24"/>
          <w:szCs w:val="24"/>
          <w:lang w:eastAsia="en-US"/>
        </w:rPr>
        <w:t xml:space="preserve">признанная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безнадежной </w:t>
      </w:r>
      <w:r w:rsidRPr="006E6138">
        <w:rPr>
          <w:rFonts w:ascii="Arial" w:eastAsia="Times New Roman" w:hAnsi="Arial" w:cs="Arial"/>
          <w:color w:val="1A1A1A"/>
          <w:sz w:val="24"/>
          <w:szCs w:val="24"/>
          <w:lang w:eastAsia="en-US"/>
        </w:rPr>
        <w:t xml:space="preserve">к </w:t>
      </w:r>
      <w:r w:rsidRPr="006E6138">
        <w:rPr>
          <w:rFonts w:ascii="Arial" w:eastAsia="Times New Roman" w:hAnsi="Arial" w:cs="Arial"/>
          <w:color w:val="131313"/>
          <w:sz w:val="24"/>
          <w:szCs w:val="24"/>
          <w:lang w:eastAsia="en-US"/>
        </w:rPr>
        <w:t xml:space="preserve">взысканию </w:t>
      </w:r>
      <w:r w:rsidRPr="006E6138">
        <w:rPr>
          <w:rFonts w:ascii="Arial" w:eastAsia="Times New Roman" w:hAnsi="Arial" w:cs="Arial"/>
          <w:color w:val="181818"/>
          <w:sz w:val="24"/>
          <w:szCs w:val="24"/>
          <w:lang w:eastAsia="en-US"/>
        </w:rPr>
        <w:t xml:space="preserve">по </w:t>
      </w:r>
      <w:r w:rsidRPr="006E6138">
        <w:rPr>
          <w:rFonts w:ascii="Arial" w:eastAsia="Times New Roman" w:hAnsi="Arial" w:cs="Arial"/>
          <w:color w:val="1C1C1C"/>
          <w:sz w:val="24"/>
          <w:szCs w:val="24"/>
          <w:lang w:eastAsia="en-US"/>
        </w:rPr>
        <w:t>установлен</w:t>
      </w:r>
      <w:r w:rsidRPr="006E6138">
        <w:rPr>
          <w:rFonts w:ascii="Arial" w:eastAsia="Times New Roman" w:hAnsi="Arial" w:cs="Arial"/>
          <w:color w:val="1D1D1D"/>
          <w:sz w:val="24"/>
          <w:szCs w:val="24"/>
          <w:lang w:eastAsia="en-US"/>
        </w:rPr>
        <w:t xml:space="preserve">ным </w:t>
      </w:r>
      <w:r w:rsidRPr="006E6138">
        <w:rPr>
          <w:rFonts w:ascii="Arial" w:eastAsia="Times New Roman" w:hAnsi="Arial" w:cs="Arial"/>
          <w:color w:val="161616"/>
          <w:sz w:val="24"/>
          <w:szCs w:val="24"/>
          <w:lang w:eastAsia="en-US"/>
        </w:rPr>
        <w:t xml:space="preserve">основаниям, </w:t>
      </w:r>
      <w:r w:rsidRPr="006E6138">
        <w:rPr>
          <w:rFonts w:ascii="Arial" w:eastAsia="Times New Roman" w:hAnsi="Arial" w:cs="Arial"/>
          <w:color w:val="111111"/>
          <w:sz w:val="24"/>
          <w:szCs w:val="24"/>
          <w:lang w:eastAsia="en-US"/>
        </w:rPr>
        <w:t xml:space="preserve">подлежит </w:t>
      </w:r>
      <w:r w:rsidRPr="006E6138">
        <w:rPr>
          <w:rFonts w:ascii="Arial" w:eastAsia="Times New Roman" w:hAnsi="Arial" w:cs="Arial"/>
          <w:color w:val="0E0E0E"/>
          <w:sz w:val="24"/>
          <w:szCs w:val="24"/>
          <w:lang w:eastAsia="en-US"/>
        </w:rPr>
        <w:t>списанию.</w:t>
      </w:r>
    </w:p>
    <w:sectPr w:rsidR="002D0073" w:rsidRPr="006E6138" w:rsidSect="00D9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211A8"/>
    <w:multiLevelType w:val="hybridMultilevel"/>
    <w:tmpl w:val="188CF2F4"/>
    <w:lvl w:ilvl="0" w:tplc="12DA7390">
      <w:start w:val="1"/>
      <w:numFmt w:val="decimal"/>
      <w:lvlText w:val="%1)"/>
      <w:lvlJc w:val="left"/>
      <w:pPr>
        <w:ind w:left="119" w:hanging="310"/>
      </w:pPr>
      <w:rPr>
        <w:spacing w:val="0"/>
        <w:w w:val="96"/>
        <w:lang w:val="ru-RU" w:eastAsia="en-US" w:bidi="ar-SA"/>
      </w:rPr>
    </w:lvl>
    <w:lvl w:ilvl="1" w:tplc="F182A5BE">
      <w:numFmt w:val="bullet"/>
      <w:lvlText w:val="•"/>
      <w:lvlJc w:val="left"/>
      <w:pPr>
        <w:ind w:left="1094" w:hanging="310"/>
      </w:pPr>
      <w:rPr>
        <w:lang w:val="ru-RU" w:eastAsia="en-US" w:bidi="ar-SA"/>
      </w:rPr>
    </w:lvl>
    <w:lvl w:ilvl="2" w:tplc="F9CEF12A">
      <w:numFmt w:val="bullet"/>
      <w:lvlText w:val="•"/>
      <w:lvlJc w:val="left"/>
      <w:pPr>
        <w:ind w:left="2069" w:hanging="310"/>
      </w:pPr>
      <w:rPr>
        <w:lang w:val="ru-RU" w:eastAsia="en-US" w:bidi="ar-SA"/>
      </w:rPr>
    </w:lvl>
    <w:lvl w:ilvl="3" w:tplc="9B8CB864">
      <w:numFmt w:val="bullet"/>
      <w:lvlText w:val="•"/>
      <w:lvlJc w:val="left"/>
      <w:pPr>
        <w:ind w:left="3044" w:hanging="310"/>
      </w:pPr>
      <w:rPr>
        <w:lang w:val="ru-RU" w:eastAsia="en-US" w:bidi="ar-SA"/>
      </w:rPr>
    </w:lvl>
    <w:lvl w:ilvl="4" w:tplc="6322A596">
      <w:numFmt w:val="bullet"/>
      <w:lvlText w:val="•"/>
      <w:lvlJc w:val="left"/>
      <w:pPr>
        <w:ind w:left="4019" w:hanging="310"/>
      </w:pPr>
      <w:rPr>
        <w:lang w:val="ru-RU" w:eastAsia="en-US" w:bidi="ar-SA"/>
      </w:rPr>
    </w:lvl>
    <w:lvl w:ilvl="5" w:tplc="1E36686E">
      <w:numFmt w:val="bullet"/>
      <w:lvlText w:val="•"/>
      <w:lvlJc w:val="left"/>
      <w:pPr>
        <w:ind w:left="4994" w:hanging="310"/>
      </w:pPr>
      <w:rPr>
        <w:lang w:val="ru-RU" w:eastAsia="en-US" w:bidi="ar-SA"/>
      </w:rPr>
    </w:lvl>
    <w:lvl w:ilvl="6" w:tplc="C2FE4164">
      <w:numFmt w:val="bullet"/>
      <w:lvlText w:val="•"/>
      <w:lvlJc w:val="left"/>
      <w:pPr>
        <w:ind w:left="5968" w:hanging="310"/>
      </w:pPr>
      <w:rPr>
        <w:lang w:val="ru-RU" w:eastAsia="en-US" w:bidi="ar-SA"/>
      </w:rPr>
    </w:lvl>
    <w:lvl w:ilvl="7" w:tplc="29224744">
      <w:numFmt w:val="bullet"/>
      <w:lvlText w:val="•"/>
      <w:lvlJc w:val="left"/>
      <w:pPr>
        <w:ind w:left="6943" w:hanging="310"/>
      </w:pPr>
      <w:rPr>
        <w:lang w:val="ru-RU" w:eastAsia="en-US" w:bidi="ar-SA"/>
      </w:rPr>
    </w:lvl>
    <w:lvl w:ilvl="8" w:tplc="64BCF710">
      <w:numFmt w:val="bullet"/>
      <w:lvlText w:val="•"/>
      <w:lvlJc w:val="left"/>
      <w:pPr>
        <w:ind w:left="7918" w:hanging="310"/>
      </w:pPr>
      <w:rPr>
        <w:lang w:val="ru-RU" w:eastAsia="en-US" w:bidi="ar-SA"/>
      </w:rPr>
    </w:lvl>
  </w:abstractNum>
  <w:abstractNum w:abstractNumId="1">
    <w:nsid w:val="23077C09"/>
    <w:multiLevelType w:val="hybridMultilevel"/>
    <w:tmpl w:val="54D4CB26"/>
    <w:lvl w:ilvl="0" w:tplc="161C9DE0">
      <w:start w:val="1"/>
      <w:numFmt w:val="decimal"/>
      <w:lvlText w:val="%1)"/>
      <w:lvlJc w:val="left"/>
      <w:pPr>
        <w:ind w:left="131" w:hanging="423"/>
      </w:pPr>
      <w:rPr>
        <w:spacing w:val="0"/>
        <w:w w:val="97"/>
        <w:lang w:val="ru-RU" w:eastAsia="en-US" w:bidi="ar-SA"/>
      </w:rPr>
    </w:lvl>
    <w:lvl w:ilvl="1" w:tplc="2A36B120">
      <w:numFmt w:val="bullet"/>
      <w:lvlText w:val="•"/>
      <w:lvlJc w:val="left"/>
      <w:pPr>
        <w:ind w:left="1113" w:hanging="423"/>
      </w:pPr>
      <w:rPr>
        <w:lang w:val="ru-RU" w:eastAsia="en-US" w:bidi="ar-SA"/>
      </w:rPr>
    </w:lvl>
    <w:lvl w:ilvl="2" w:tplc="BE46193C">
      <w:numFmt w:val="bullet"/>
      <w:lvlText w:val="•"/>
      <w:lvlJc w:val="left"/>
      <w:pPr>
        <w:ind w:left="2087" w:hanging="423"/>
      </w:pPr>
      <w:rPr>
        <w:lang w:val="ru-RU" w:eastAsia="en-US" w:bidi="ar-SA"/>
      </w:rPr>
    </w:lvl>
    <w:lvl w:ilvl="3" w:tplc="8818836C">
      <w:numFmt w:val="bullet"/>
      <w:lvlText w:val="•"/>
      <w:lvlJc w:val="left"/>
      <w:pPr>
        <w:ind w:left="3060" w:hanging="423"/>
      </w:pPr>
      <w:rPr>
        <w:lang w:val="ru-RU" w:eastAsia="en-US" w:bidi="ar-SA"/>
      </w:rPr>
    </w:lvl>
    <w:lvl w:ilvl="4" w:tplc="5782A6AE">
      <w:numFmt w:val="bullet"/>
      <w:lvlText w:val="•"/>
      <w:lvlJc w:val="left"/>
      <w:pPr>
        <w:ind w:left="4034" w:hanging="423"/>
      </w:pPr>
      <w:rPr>
        <w:lang w:val="ru-RU" w:eastAsia="en-US" w:bidi="ar-SA"/>
      </w:rPr>
    </w:lvl>
    <w:lvl w:ilvl="5" w:tplc="D7BE527E">
      <w:numFmt w:val="bullet"/>
      <w:lvlText w:val="•"/>
      <w:lvlJc w:val="left"/>
      <w:pPr>
        <w:ind w:left="5007" w:hanging="423"/>
      </w:pPr>
      <w:rPr>
        <w:lang w:val="ru-RU" w:eastAsia="en-US" w:bidi="ar-SA"/>
      </w:rPr>
    </w:lvl>
    <w:lvl w:ilvl="6" w:tplc="12BADA6C">
      <w:numFmt w:val="bullet"/>
      <w:lvlText w:val="•"/>
      <w:lvlJc w:val="left"/>
      <w:pPr>
        <w:ind w:left="5981" w:hanging="423"/>
      </w:pPr>
      <w:rPr>
        <w:lang w:val="ru-RU" w:eastAsia="en-US" w:bidi="ar-SA"/>
      </w:rPr>
    </w:lvl>
    <w:lvl w:ilvl="7" w:tplc="155600D0">
      <w:numFmt w:val="bullet"/>
      <w:lvlText w:val="•"/>
      <w:lvlJc w:val="left"/>
      <w:pPr>
        <w:ind w:left="6954" w:hanging="423"/>
      </w:pPr>
      <w:rPr>
        <w:lang w:val="ru-RU" w:eastAsia="en-US" w:bidi="ar-SA"/>
      </w:rPr>
    </w:lvl>
    <w:lvl w:ilvl="8" w:tplc="A8A8A796">
      <w:numFmt w:val="bullet"/>
      <w:lvlText w:val="•"/>
      <w:lvlJc w:val="left"/>
      <w:pPr>
        <w:ind w:left="7928" w:hanging="423"/>
      </w:pPr>
      <w:rPr>
        <w:lang w:val="ru-RU" w:eastAsia="en-US" w:bidi="ar-SA"/>
      </w:rPr>
    </w:lvl>
  </w:abstractNum>
  <w:abstractNum w:abstractNumId="2">
    <w:nsid w:val="32E53A42"/>
    <w:multiLevelType w:val="hybridMultilevel"/>
    <w:tmpl w:val="5D70EC3C"/>
    <w:lvl w:ilvl="0" w:tplc="632ABB9C">
      <w:start w:val="1"/>
      <w:numFmt w:val="decimal"/>
      <w:lvlText w:val="%1)"/>
      <w:lvlJc w:val="left"/>
      <w:pPr>
        <w:ind w:left="1126" w:hanging="303"/>
      </w:pPr>
      <w:rPr>
        <w:spacing w:val="0"/>
        <w:w w:val="99"/>
        <w:lang w:val="ru-RU" w:eastAsia="en-US" w:bidi="ar-SA"/>
      </w:rPr>
    </w:lvl>
    <w:lvl w:ilvl="1" w:tplc="FA0431CA">
      <w:numFmt w:val="bullet"/>
      <w:lvlText w:val="•"/>
      <w:lvlJc w:val="left"/>
      <w:pPr>
        <w:ind w:left="1993" w:hanging="303"/>
      </w:pPr>
      <w:rPr>
        <w:lang w:val="ru-RU" w:eastAsia="en-US" w:bidi="ar-SA"/>
      </w:rPr>
    </w:lvl>
    <w:lvl w:ilvl="2" w:tplc="A162C57E">
      <w:numFmt w:val="bullet"/>
      <w:lvlText w:val="•"/>
      <w:lvlJc w:val="left"/>
      <w:pPr>
        <w:ind w:left="2866" w:hanging="303"/>
      </w:pPr>
      <w:rPr>
        <w:lang w:val="ru-RU" w:eastAsia="en-US" w:bidi="ar-SA"/>
      </w:rPr>
    </w:lvl>
    <w:lvl w:ilvl="3" w:tplc="E5766F46">
      <w:numFmt w:val="bullet"/>
      <w:lvlText w:val="•"/>
      <w:lvlJc w:val="left"/>
      <w:pPr>
        <w:ind w:left="3740" w:hanging="303"/>
      </w:pPr>
      <w:rPr>
        <w:lang w:val="ru-RU" w:eastAsia="en-US" w:bidi="ar-SA"/>
      </w:rPr>
    </w:lvl>
    <w:lvl w:ilvl="4" w:tplc="40DA3A1C">
      <w:numFmt w:val="bullet"/>
      <w:lvlText w:val="•"/>
      <w:lvlJc w:val="left"/>
      <w:pPr>
        <w:ind w:left="4613" w:hanging="303"/>
      </w:pPr>
      <w:rPr>
        <w:lang w:val="ru-RU" w:eastAsia="en-US" w:bidi="ar-SA"/>
      </w:rPr>
    </w:lvl>
    <w:lvl w:ilvl="5" w:tplc="A098992E">
      <w:numFmt w:val="bullet"/>
      <w:lvlText w:val="•"/>
      <w:lvlJc w:val="left"/>
      <w:pPr>
        <w:ind w:left="5487" w:hanging="303"/>
      </w:pPr>
      <w:rPr>
        <w:lang w:val="ru-RU" w:eastAsia="en-US" w:bidi="ar-SA"/>
      </w:rPr>
    </w:lvl>
    <w:lvl w:ilvl="6" w:tplc="28383D42">
      <w:numFmt w:val="bullet"/>
      <w:lvlText w:val="•"/>
      <w:lvlJc w:val="left"/>
      <w:pPr>
        <w:ind w:left="6360" w:hanging="303"/>
      </w:pPr>
      <w:rPr>
        <w:lang w:val="ru-RU" w:eastAsia="en-US" w:bidi="ar-SA"/>
      </w:rPr>
    </w:lvl>
    <w:lvl w:ilvl="7" w:tplc="671E8496">
      <w:numFmt w:val="bullet"/>
      <w:lvlText w:val="•"/>
      <w:lvlJc w:val="left"/>
      <w:pPr>
        <w:ind w:left="7233" w:hanging="303"/>
      </w:pPr>
      <w:rPr>
        <w:lang w:val="ru-RU" w:eastAsia="en-US" w:bidi="ar-SA"/>
      </w:rPr>
    </w:lvl>
    <w:lvl w:ilvl="8" w:tplc="D15E9C48">
      <w:numFmt w:val="bullet"/>
      <w:lvlText w:val="•"/>
      <w:lvlJc w:val="left"/>
      <w:pPr>
        <w:ind w:left="8107" w:hanging="303"/>
      </w:pPr>
      <w:rPr>
        <w:lang w:val="ru-RU" w:eastAsia="en-US" w:bidi="ar-SA"/>
      </w:rPr>
    </w:lvl>
  </w:abstractNum>
  <w:abstractNum w:abstractNumId="3">
    <w:nsid w:val="547A1485"/>
    <w:multiLevelType w:val="hybridMultilevel"/>
    <w:tmpl w:val="B97C7C36"/>
    <w:lvl w:ilvl="0" w:tplc="8DD6D7E4">
      <w:start w:val="1"/>
      <w:numFmt w:val="decimal"/>
      <w:lvlText w:val="%1)"/>
      <w:lvlJc w:val="left"/>
      <w:pPr>
        <w:ind w:left="120" w:hanging="300"/>
      </w:pPr>
      <w:rPr>
        <w:spacing w:val="0"/>
        <w:w w:val="97"/>
        <w:lang w:val="ru-RU" w:eastAsia="en-US" w:bidi="ar-SA"/>
      </w:rPr>
    </w:lvl>
    <w:lvl w:ilvl="1" w:tplc="FBA48E46">
      <w:numFmt w:val="bullet"/>
      <w:lvlText w:val="•"/>
      <w:lvlJc w:val="left"/>
      <w:pPr>
        <w:ind w:left="1093" w:hanging="300"/>
      </w:pPr>
      <w:rPr>
        <w:lang w:val="ru-RU" w:eastAsia="en-US" w:bidi="ar-SA"/>
      </w:rPr>
    </w:lvl>
    <w:lvl w:ilvl="2" w:tplc="AB8220F0">
      <w:numFmt w:val="bullet"/>
      <w:lvlText w:val="•"/>
      <w:lvlJc w:val="left"/>
      <w:pPr>
        <w:ind w:left="2066" w:hanging="300"/>
      </w:pPr>
      <w:rPr>
        <w:lang w:val="ru-RU" w:eastAsia="en-US" w:bidi="ar-SA"/>
      </w:rPr>
    </w:lvl>
    <w:lvl w:ilvl="3" w:tplc="FAB6DFB0">
      <w:numFmt w:val="bullet"/>
      <w:lvlText w:val="•"/>
      <w:lvlJc w:val="left"/>
      <w:pPr>
        <w:ind w:left="3040" w:hanging="300"/>
      </w:pPr>
      <w:rPr>
        <w:lang w:val="ru-RU" w:eastAsia="en-US" w:bidi="ar-SA"/>
      </w:rPr>
    </w:lvl>
    <w:lvl w:ilvl="4" w:tplc="17E636C8">
      <w:numFmt w:val="bullet"/>
      <w:lvlText w:val="•"/>
      <w:lvlJc w:val="left"/>
      <w:pPr>
        <w:ind w:left="4013" w:hanging="300"/>
      </w:pPr>
      <w:rPr>
        <w:lang w:val="ru-RU" w:eastAsia="en-US" w:bidi="ar-SA"/>
      </w:rPr>
    </w:lvl>
    <w:lvl w:ilvl="5" w:tplc="0F021062">
      <w:numFmt w:val="bullet"/>
      <w:lvlText w:val="•"/>
      <w:lvlJc w:val="left"/>
      <w:pPr>
        <w:ind w:left="4987" w:hanging="300"/>
      </w:pPr>
      <w:rPr>
        <w:lang w:val="ru-RU" w:eastAsia="en-US" w:bidi="ar-SA"/>
      </w:rPr>
    </w:lvl>
    <w:lvl w:ilvl="6" w:tplc="EB6AC40C">
      <w:numFmt w:val="bullet"/>
      <w:lvlText w:val="•"/>
      <w:lvlJc w:val="left"/>
      <w:pPr>
        <w:ind w:left="5960" w:hanging="300"/>
      </w:pPr>
      <w:rPr>
        <w:lang w:val="ru-RU" w:eastAsia="en-US" w:bidi="ar-SA"/>
      </w:rPr>
    </w:lvl>
    <w:lvl w:ilvl="7" w:tplc="AD68E230">
      <w:numFmt w:val="bullet"/>
      <w:lvlText w:val="•"/>
      <w:lvlJc w:val="left"/>
      <w:pPr>
        <w:ind w:left="6933" w:hanging="300"/>
      </w:pPr>
      <w:rPr>
        <w:lang w:val="ru-RU" w:eastAsia="en-US" w:bidi="ar-SA"/>
      </w:rPr>
    </w:lvl>
    <w:lvl w:ilvl="8" w:tplc="F1282890">
      <w:numFmt w:val="bullet"/>
      <w:lvlText w:val="•"/>
      <w:lvlJc w:val="left"/>
      <w:pPr>
        <w:ind w:left="7907" w:hanging="300"/>
      </w:pPr>
      <w:rPr>
        <w:lang w:val="ru-RU" w:eastAsia="en-US" w:bidi="ar-SA"/>
      </w:rPr>
    </w:lvl>
  </w:abstractNum>
  <w:abstractNum w:abstractNumId="4">
    <w:nsid w:val="65BF1896"/>
    <w:multiLevelType w:val="hybridMultilevel"/>
    <w:tmpl w:val="ED4C4156"/>
    <w:lvl w:ilvl="0" w:tplc="D9CAA0AA">
      <w:start w:val="1"/>
      <w:numFmt w:val="decimal"/>
      <w:lvlText w:val="%1."/>
      <w:lvlJc w:val="left"/>
      <w:pPr>
        <w:ind w:left="312" w:hanging="312"/>
      </w:pPr>
      <w:rPr>
        <w:spacing w:val="0"/>
        <w:w w:val="97"/>
        <w:lang w:val="ru-RU" w:eastAsia="en-US" w:bidi="ar-SA"/>
      </w:rPr>
    </w:lvl>
    <w:lvl w:ilvl="1" w:tplc="40820972">
      <w:start w:val="1"/>
      <w:numFmt w:val="decimal"/>
      <w:lvlText w:val="%2."/>
      <w:lvlJc w:val="left"/>
      <w:pPr>
        <w:ind w:left="3981" w:hanging="283"/>
      </w:pPr>
      <w:rPr>
        <w:spacing w:val="0"/>
        <w:w w:val="95"/>
        <w:lang w:val="ru-RU" w:eastAsia="en-US" w:bidi="ar-SA"/>
      </w:rPr>
    </w:lvl>
    <w:lvl w:ilvl="2" w:tplc="D8EA2F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D4AF32">
      <w:numFmt w:val="bullet"/>
      <w:lvlText w:val="•"/>
      <w:lvlJc w:val="left"/>
      <w:pPr>
        <w:ind w:left="4698" w:hanging="528"/>
      </w:pPr>
      <w:rPr>
        <w:lang w:val="ru-RU" w:eastAsia="en-US" w:bidi="ar-SA"/>
      </w:rPr>
    </w:lvl>
    <w:lvl w:ilvl="4" w:tplc="A6407C20">
      <w:numFmt w:val="bullet"/>
      <w:lvlText w:val="•"/>
      <w:lvlJc w:val="left"/>
      <w:pPr>
        <w:ind w:left="5417" w:hanging="528"/>
      </w:pPr>
      <w:rPr>
        <w:lang w:val="ru-RU" w:eastAsia="en-US" w:bidi="ar-SA"/>
      </w:rPr>
    </w:lvl>
    <w:lvl w:ilvl="5" w:tplc="5D1C6E7E">
      <w:numFmt w:val="bullet"/>
      <w:lvlText w:val="•"/>
      <w:lvlJc w:val="left"/>
      <w:pPr>
        <w:ind w:left="6136" w:hanging="528"/>
      </w:pPr>
      <w:rPr>
        <w:lang w:val="ru-RU" w:eastAsia="en-US" w:bidi="ar-SA"/>
      </w:rPr>
    </w:lvl>
    <w:lvl w:ilvl="6" w:tplc="7910D80C">
      <w:numFmt w:val="bullet"/>
      <w:lvlText w:val="•"/>
      <w:lvlJc w:val="left"/>
      <w:pPr>
        <w:ind w:left="6855" w:hanging="528"/>
      </w:pPr>
      <w:rPr>
        <w:lang w:val="ru-RU" w:eastAsia="en-US" w:bidi="ar-SA"/>
      </w:rPr>
    </w:lvl>
    <w:lvl w:ilvl="7" w:tplc="CF601046">
      <w:numFmt w:val="bullet"/>
      <w:lvlText w:val="•"/>
      <w:lvlJc w:val="left"/>
      <w:pPr>
        <w:ind w:left="7574" w:hanging="528"/>
      </w:pPr>
      <w:rPr>
        <w:lang w:val="ru-RU" w:eastAsia="en-US" w:bidi="ar-SA"/>
      </w:rPr>
    </w:lvl>
    <w:lvl w:ilvl="8" w:tplc="BBCE8608">
      <w:numFmt w:val="bullet"/>
      <w:lvlText w:val="•"/>
      <w:lvlJc w:val="left"/>
      <w:pPr>
        <w:ind w:left="8293" w:hanging="528"/>
      </w:pPr>
      <w:rPr>
        <w:lang w:val="ru-RU" w:eastAsia="en-US" w:bidi="ar-SA"/>
      </w:rPr>
    </w:lvl>
  </w:abstractNum>
  <w:abstractNum w:abstractNumId="5">
    <w:nsid w:val="713424EC"/>
    <w:multiLevelType w:val="hybridMultilevel"/>
    <w:tmpl w:val="78BE7FA6"/>
    <w:lvl w:ilvl="0" w:tplc="743218A6">
      <w:start w:val="1"/>
      <w:numFmt w:val="decimal"/>
      <w:lvlText w:val="%1)"/>
      <w:lvlJc w:val="left"/>
      <w:pPr>
        <w:ind w:left="129" w:hanging="368"/>
      </w:pPr>
      <w:rPr>
        <w:spacing w:val="0"/>
        <w:w w:val="98"/>
        <w:lang w:val="ru-RU" w:eastAsia="en-US" w:bidi="ar-SA"/>
      </w:rPr>
    </w:lvl>
    <w:lvl w:ilvl="1" w:tplc="E5660030">
      <w:numFmt w:val="bullet"/>
      <w:lvlText w:val="•"/>
      <w:lvlJc w:val="left"/>
      <w:pPr>
        <w:ind w:left="1095" w:hanging="368"/>
      </w:pPr>
      <w:rPr>
        <w:lang w:val="ru-RU" w:eastAsia="en-US" w:bidi="ar-SA"/>
      </w:rPr>
    </w:lvl>
    <w:lvl w:ilvl="2" w:tplc="7784751E">
      <w:numFmt w:val="bullet"/>
      <w:lvlText w:val="•"/>
      <w:lvlJc w:val="left"/>
      <w:pPr>
        <w:ind w:left="2070" w:hanging="368"/>
      </w:pPr>
      <w:rPr>
        <w:lang w:val="ru-RU" w:eastAsia="en-US" w:bidi="ar-SA"/>
      </w:rPr>
    </w:lvl>
    <w:lvl w:ilvl="3" w:tplc="8A7A0ECC">
      <w:numFmt w:val="bullet"/>
      <w:lvlText w:val="•"/>
      <w:lvlJc w:val="left"/>
      <w:pPr>
        <w:ind w:left="3045" w:hanging="368"/>
      </w:pPr>
      <w:rPr>
        <w:lang w:val="ru-RU" w:eastAsia="en-US" w:bidi="ar-SA"/>
      </w:rPr>
    </w:lvl>
    <w:lvl w:ilvl="4" w:tplc="002A89F6">
      <w:numFmt w:val="bullet"/>
      <w:lvlText w:val="•"/>
      <w:lvlJc w:val="left"/>
      <w:pPr>
        <w:ind w:left="4020" w:hanging="368"/>
      </w:pPr>
      <w:rPr>
        <w:lang w:val="ru-RU" w:eastAsia="en-US" w:bidi="ar-SA"/>
      </w:rPr>
    </w:lvl>
    <w:lvl w:ilvl="5" w:tplc="4B0EBB64">
      <w:numFmt w:val="bullet"/>
      <w:lvlText w:val="•"/>
      <w:lvlJc w:val="left"/>
      <w:pPr>
        <w:ind w:left="4995" w:hanging="368"/>
      </w:pPr>
      <w:rPr>
        <w:lang w:val="ru-RU" w:eastAsia="en-US" w:bidi="ar-SA"/>
      </w:rPr>
    </w:lvl>
    <w:lvl w:ilvl="6" w:tplc="92A68696">
      <w:numFmt w:val="bullet"/>
      <w:lvlText w:val="•"/>
      <w:lvlJc w:val="left"/>
      <w:pPr>
        <w:ind w:left="5970" w:hanging="368"/>
      </w:pPr>
      <w:rPr>
        <w:lang w:val="ru-RU" w:eastAsia="en-US" w:bidi="ar-SA"/>
      </w:rPr>
    </w:lvl>
    <w:lvl w:ilvl="7" w:tplc="B9E4DA4C">
      <w:numFmt w:val="bullet"/>
      <w:lvlText w:val="•"/>
      <w:lvlJc w:val="left"/>
      <w:pPr>
        <w:ind w:left="6945" w:hanging="368"/>
      </w:pPr>
      <w:rPr>
        <w:lang w:val="ru-RU" w:eastAsia="en-US" w:bidi="ar-SA"/>
      </w:rPr>
    </w:lvl>
    <w:lvl w:ilvl="8" w:tplc="59241FD8">
      <w:numFmt w:val="bullet"/>
      <w:lvlText w:val="•"/>
      <w:lvlJc w:val="left"/>
      <w:pPr>
        <w:ind w:left="7920" w:hanging="368"/>
      </w:pPr>
      <w:rPr>
        <w:lang w:val="ru-RU" w:eastAsia="en-US" w:bidi="ar-SA"/>
      </w:rPr>
    </w:lvl>
  </w:abstractNum>
  <w:abstractNum w:abstractNumId="6">
    <w:nsid w:val="791E50C0"/>
    <w:multiLevelType w:val="hybridMultilevel"/>
    <w:tmpl w:val="51405DAC"/>
    <w:lvl w:ilvl="0" w:tplc="08448956">
      <w:start w:val="1"/>
      <w:numFmt w:val="decimal"/>
      <w:lvlText w:val="%1)"/>
      <w:lvlJc w:val="left"/>
      <w:pPr>
        <w:ind w:left="102" w:hanging="315"/>
      </w:pPr>
      <w:rPr>
        <w:spacing w:val="0"/>
        <w:w w:val="98"/>
        <w:lang w:val="ru-RU" w:eastAsia="en-US" w:bidi="ar-SA"/>
      </w:rPr>
    </w:lvl>
    <w:lvl w:ilvl="1" w:tplc="2564C874">
      <w:numFmt w:val="bullet"/>
      <w:lvlText w:val="•"/>
      <w:lvlJc w:val="left"/>
      <w:pPr>
        <w:ind w:left="1076" w:hanging="315"/>
      </w:pPr>
      <w:rPr>
        <w:lang w:val="ru-RU" w:eastAsia="en-US" w:bidi="ar-SA"/>
      </w:rPr>
    </w:lvl>
    <w:lvl w:ilvl="2" w:tplc="A628DEF2">
      <w:numFmt w:val="bullet"/>
      <w:lvlText w:val="•"/>
      <w:lvlJc w:val="left"/>
      <w:pPr>
        <w:ind w:left="2053" w:hanging="315"/>
      </w:pPr>
      <w:rPr>
        <w:lang w:val="ru-RU" w:eastAsia="en-US" w:bidi="ar-SA"/>
      </w:rPr>
    </w:lvl>
    <w:lvl w:ilvl="3" w:tplc="8D823074">
      <w:numFmt w:val="bullet"/>
      <w:lvlText w:val="•"/>
      <w:lvlJc w:val="left"/>
      <w:pPr>
        <w:ind w:left="3030" w:hanging="315"/>
      </w:pPr>
      <w:rPr>
        <w:lang w:val="ru-RU" w:eastAsia="en-US" w:bidi="ar-SA"/>
      </w:rPr>
    </w:lvl>
    <w:lvl w:ilvl="4" w:tplc="2BA01E78">
      <w:numFmt w:val="bullet"/>
      <w:lvlText w:val="•"/>
      <w:lvlJc w:val="left"/>
      <w:pPr>
        <w:ind w:left="4006" w:hanging="315"/>
      </w:pPr>
      <w:rPr>
        <w:lang w:val="ru-RU" w:eastAsia="en-US" w:bidi="ar-SA"/>
      </w:rPr>
    </w:lvl>
    <w:lvl w:ilvl="5" w:tplc="24ECF7FA">
      <w:numFmt w:val="bullet"/>
      <w:lvlText w:val="•"/>
      <w:lvlJc w:val="left"/>
      <w:pPr>
        <w:ind w:left="4983" w:hanging="315"/>
      </w:pPr>
      <w:rPr>
        <w:lang w:val="ru-RU" w:eastAsia="en-US" w:bidi="ar-SA"/>
      </w:rPr>
    </w:lvl>
    <w:lvl w:ilvl="6" w:tplc="F3EAFD9E">
      <w:numFmt w:val="bullet"/>
      <w:lvlText w:val="•"/>
      <w:lvlJc w:val="left"/>
      <w:pPr>
        <w:ind w:left="5960" w:hanging="315"/>
      </w:pPr>
      <w:rPr>
        <w:lang w:val="ru-RU" w:eastAsia="en-US" w:bidi="ar-SA"/>
      </w:rPr>
    </w:lvl>
    <w:lvl w:ilvl="7" w:tplc="5BE61D06">
      <w:numFmt w:val="bullet"/>
      <w:lvlText w:val="•"/>
      <w:lvlJc w:val="left"/>
      <w:pPr>
        <w:ind w:left="6936" w:hanging="315"/>
      </w:pPr>
      <w:rPr>
        <w:lang w:val="ru-RU" w:eastAsia="en-US" w:bidi="ar-SA"/>
      </w:rPr>
    </w:lvl>
    <w:lvl w:ilvl="8" w:tplc="BC64C698">
      <w:numFmt w:val="bullet"/>
      <w:lvlText w:val="•"/>
      <w:lvlJc w:val="left"/>
      <w:pPr>
        <w:ind w:left="7913" w:hanging="315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B78"/>
    <w:rsid w:val="00056A75"/>
    <w:rsid w:val="002D0073"/>
    <w:rsid w:val="004A5F29"/>
    <w:rsid w:val="006727E6"/>
    <w:rsid w:val="00690B78"/>
    <w:rsid w:val="006E6138"/>
    <w:rsid w:val="00757CFF"/>
    <w:rsid w:val="007D5BBA"/>
    <w:rsid w:val="007F58C3"/>
    <w:rsid w:val="00AF189C"/>
    <w:rsid w:val="00D90D85"/>
    <w:rsid w:val="00D91D0F"/>
    <w:rsid w:val="00E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549CA-4A7C-490D-8244-7ACD4A14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90B78"/>
    <w:pPr>
      <w:widowControl w:val="0"/>
      <w:autoSpaceDE w:val="0"/>
      <w:autoSpaceDN w:val="0"/>
      <w:spacing w:after="0" w:line="240" w:lineRule="auto"/>
      <w:ind w:left="223" w:right="15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90B78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690B7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90B7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90B78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1"/>
    <w:qFormat/>
    <w:rsid w:val="00690B78"/>
    <w:pPr>
      <w:widowControl w:val="0"/>
      <w:autoSpaceDE w:val="0"/>
      <w:autoSpaceDN w:val="0"/>
      <w:spacing w:after="0" w:line="240" w:lineRule="auto"/>
      <w:ind w:left="111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0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690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Master</cp:lastModifiedBy>
  <cp:revision>7</cp:revision>
  <cp:lastPrinted>2025-03-18T07:45:00Z</cp:lastPrinted>
  <dcterms:created xsi:type="dcterms:W3CDTF">2024-02-01T12:38:00Z</dcterms:created>
  <dcterms:modified xsi:type="dcterms:W3CDTF">2025-03-18T07:50:00Z</dcterms:modified>
</cp:coreProperties>
</file>