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57B0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4D8471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080895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  <w:r>
        <w:rPr>
          <w:sz w:val="28"/>
          <w:szCs w:val="28"/>
          <w:lang w:val="ru-RU"/>
        </w:rPr>
        <w:t>Сизобугор</w:t>
      </w:r>
      <w:r>
        <w:rPr>
          <w:sz w:val="28"/>
          <w:szCs w:val="28"/>
        </w:rPr>
        <w:t>ский сельсовет Володарского муниципального района Астраханской области»</w:t>
      </w:r>
    </w:p>
    <w:p w14:paraId="5ED40CA4">
      <w:pPr>
        <w:tabs>
          <w:tab w:val="left" w:pos="1730"/>
        </w:tabs>
        <w:rPr>
          <w:sz w:val="28"/>
          <w:szCs w:val="28"/>
        </w:rPr>
      </w:pPr>
    </w:p>
    <w:p w14:paraId="31EE8563">
      <w:pPr>
        <w:tabs>
          <w:tab w:val="left" w:pos="1730"/>
        </w:tabs>
        <w:rPr>
          <w:sz w:val="28"/>
          <w:szCs w:val="28"/>
        </w:rPr>
      </w:pPr>
    </w:p>
    <w:p w14:paraId="29E8F623">
      <w:pPr>
        <w:tabs>
          <w:tab w:val="left" w:pos="17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439EA73">
      <w:pPr>
        <w:widowControl/>
        <w:jc w:val="center"/>
        <w:rPr>
          <w:bCs/>
          <w:i/>
          <w:color w:val="FF0000"/>
          <w:sz w:val="16"/>
          <w:szCs w:val="16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677"/>
        <w:gridCol w:w="1418"/>
      </w:tblGrid>
      <w:tr w14:paraId="02CC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369" w:type="dxa"/>
            <w:shd w:val="clear" w:color="auto" w:fill="FFFFFF"/>
            <w:vAlign w:val="center"/>
          </w:tcPr>
          <w:p w14:paraId="6578E39D">
            <w:pPr>
              <w:widowControl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от 21.04.2025 г.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8F49FF8">
            <w:pPr>
              <w:widowControl/>
              <w:ind w:right="12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D400FEA">
            <w:pPr>
              <w:widowControl/>
              <w:ind w:right="-22"/>
              <w:rPr>
                <w:bCs/>
                <w:spacing w:val="20"/>
                <w:sz w:val="28"/>
                <w:szCs w:val="28"/>
                <w:lang w:eastAsia="ru-RU"/>
              </w:rPr>
            </w:pPr>
            <w:r>
              <w:rPr>
                <w:bCs/>
                <w:spacing w:val="2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hint="default"/>
                <w:bCs/>
                <w:spacing w:val="20"/>
                <w:sz w:val="28"/>
                <w:szCs w:val="28"/>
                <w:lang w:val="en-US" w:eastAsia="ru-RU"/>
              </w:rPr>
              <w:t>11</w:t>
            </w:r>
            <w:r>
              <w:rPr>
                <w:bCs/>
                <w:spacing w:val="20"/>
                <w:sz w:val="28"/>
                <w:szCs w:val="28"/>
                <w:lang w:eastAsia="ru-RU"/>
              </w:rPr>
              <w:t>/1</w:t>
            </w:r>
          </w:p>
        </w:tc>
      </w:tr>
    </w:tbl>
    <w:p w14:paraId="4CC11952">
      <w:pPr>
        <w:widowControl/>
        <w:jc w:val="both"/>
        <w:rPr>
          <w:rFonts w:hint="default"/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>с.</w:t>
      </w:r>
      <w:r>
        <w:rPr>
          <w:rFonts w:hint="default"/>
          <w:iCs/>
          <w:sz w:val="28"/>
          <w:szCs w:val="28"/>
          <w:lang w:val="ru-RU"/>
        </w:rPr>
        <w:t xml:space="preserve"> Сизый бугор</w:t>
      </w:r>
    </w:p>
    <w:p w14:paraId="17CD1380">
      <w:pPr>
        <w:widowControl/>
        <w:jc w:val="both"/>
        <w:rPr>
          <w:rFonts w:hint="default"/>
          <w:iCs/>
          <w:sz w:val="28"/>
          <w:szCs w:val="28"/>
          <w:lang w:val="ru-RU"/>
        </w:rPr>
      </w:pPr>
    </w:p>
    <w:p w14:paraId="51194F0F">
      <w:pPr>
        <w:ind w:left="166" w:right="531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</w:t>
      </w:r>
      <w:r>
        <w:rPr>
          <w:spacing w:val="-1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создании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общественной комиссии</w:t>
      </w:r>
      <w:r>
        <w:rPr>
          <w:spacing w:val="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1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обеспечению</w:t>
      </w:r>
      <w:r>
        <w:rPr>
          <w:spacing w:val="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контроля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ходом выполнения муниципальной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программы «Формирование комфортной городской среды»</w:t>
      </w:r>
    </w:p>
    <w:p w14:paraId="5B61FFA1">
      <w:pPr>
        <w:pStyle w:val="4"/>
        <w:spacing w:before="85"/>
        <w:jc w:val="both"/>
        <w:rPr>
          <w:sz w:val="28"/>
          <w:szCs w:val="28"/>
        </w:rPr>
      </w:pPr>
    </w:p>
    <w:p w14:paraId="34161C73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10.02.2017 №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среды»,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образования «Сельское поселение </w:t>
      </w:r>
      <w:r>
        <w:rPr>
          <w:sz w:val="28"/>
          <w:szCs w:val="28"/>
          <w:lang w:val="ru-RU"/>
        </w:rPr>
        <w:t>Сизобугор</w:t>
      </w:r>
      <w:r>
        <w:rPr>
          <w:sz w:val="28"/>
          <w:szCs w:val="28"/>
        </w:rPr>
        <w:t>ский сельсовет Володарского муниципального района Астраханской области»</w:t>
      </w:r>
    </w:p>
    <w:p w14:paraId="3A9F646E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55B98EB">
      <w:pPr>
        <w:pStyle w:val="6"/>
        <w:numPr>
          <w:ilvl w:val="0"/>
          <w:numId w:val="1"/>
        </w:numPr>
        <w:tabs>
          <w:tab w:val="left" w:pos="972"/>
        </w:tabs>
        <w:spacing w:before="317" w:line="242" w:lineRule="auto"/>
        <w:ind w:right="487" w:firstLine="566"/>
        <w:jc w:val="both"/>
        <w:rPr>
          <w:sz w:val="28"/>
          <w:szCs w:val="28"/>
        </w:rPr>
      </w:pPr>
      <w:r>
        <w:rPr>
          <w:sz w:val="28"/>
          <w:szCs w:val="28"/>
        </w:rPr>
        <w:t>Создать общественную комиссию по обеспечению контроля за ходом выполнения муниципальной программы «Формирование комфортной городской</w:t>
      </w:r>
      <w:r>
        <w:rPr>
          <w:spacing w:val="40"/>
          <w:sz w:val="28"/>
          <w:szCs w:val="28"/>
        </w:rPr>
        <w:t xml:space="preserve"> среды</w:t>
      </w:r>
      <w:r>
        <w:rPr>
          <w:sz w:val="28"/>
          <w:szCs w:val="28"/>
        </w:rPr>
        <w:t>» согласно Приложению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№l</w:t>
      </w:r>
      <w:r>
        <w:rPr>
          <w:spacing w:val="-23"/>
          <w:sz w:val="28"/>
          <w:szCs w:val="28"/>
        </w:rPr>
        <w:t>.</w:t>
      </w:r>
    </w:p>
    <w:p w14:paraId="4EC77C71">
      <w:pPr>
        <w:pStyle w:val="6"/>
        <w:numPr>
          <w:ilvl w:val="0"/>
          <w:numId w:val="1"/>
        </w:numPr>
        <w:tabs>
          <w:tab w:val="left" w:pos="1027"/>
        </w:tabs>
        <w:ind w:left="90" w:right="461" w:firstLine="56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об общественной комиссии по обеспечению контроля за ходом выполнения муниципальной программы «Формирование комфортной городской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среды» согласно Приложению №2.</w:t>
      </w:r>
    </w:p>
    <w:p w14:paraId="6F3BFCFB">
      <w:pPr>
        <w:tabs>
          <w:tab w:val="left" w:pos="1136"/>
        </w:tabs>
        <w:spacing w:line="249" w:lineRule="auto"/>
        <w:ind w:left="-113" w:right="485"/>
        <w:jc w:val="both"/>
        <w:rPr>
          <w:sz w:val="28"/>
          <w:szCs w:val="28"/>
        </w:rPr>
        <w:sectPr>
          <w:pgSz w:w="11910" w:h="16840"/>
          <w:pgMar w:top="760" w:right="711" w:bottom="280" w:left="1559" w:header="720" w:footer="720" w:gutter="0"/>
          <w:cols w:space="720" w:num="1"/>
        </w:sectPr>
      </w:pPr>
      <w:r>
        <w:rPr>
          <w:sz w:val="28"/>
          <w:szCs w:val="28"/>
        </w:rPr>
        <w:t xml:space="preserve">           3. Постановление подлежит </w:t>
      </w:r>
      <w:r>
        <w:rPr>
          <w:spacing w:val="80"/>
          <w:sz w:val="28"/>
          <w:szCs w:val="28"/>
        </w:rPr>
        <w:t>размещению</w:t>
      </w:r>
      <w:r>
        <w:rPr>
          <w:spacing w:val="60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официальном</w:t>
      </w:r>
      <w:r>
        <w:rPr>
          <w:spacing w:val="64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сайте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Администрация муниципального образования «Сельское поселение </w:t>
      </w:r>
      <w:r>
        <w:rPr>
          <w:sz w:val="28"/>
          <w:szCs w:val="28"/>
          <w:lang w:val="ru-RU"/>
        </w:rPr>
        <w:t>Сизобугор</w:t>
      </w:r>
      <w:r>
        <w:rPr>
          <w:sz w:val="28"/>
          <w:szCs w:val="28"/>
        </w:rPr>
        <w:t>ский сельсовет Володарского муниципального района Астраханской области» в информационно-телекоммуникационной сети «Интернет.</w:t>
      </w:r>
    </w:p>
    <w:p w14:paraId="6BE5D9A2">
      <w:pPr>
        <w:tabs>
          <w:tab w:val="left" w:pos="998"/>
        </w:tabs>
        <w:spacing w:before="4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 . Постановление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момента </w:t>
      </w:r>
      <w:r>
        <w:rPr>
          <w:spacing w:val="-2"/>
          <w:sz w:val="28"/>
          <w:szCs w:val="28"/>
        </w:rPr>
        <w:t>опубликования.</w:t>
      </w:r>
    </w:p>
    <w:p w14:paraId="0A88C8DF">
      <w:pPr>
        <w:pStyle w:val="6"/>
        <w:tabs>
          <w:tab w:val="left" w:pos="1040"/>
        </w:tabs>
        <w:spacing w:before="5" w:line="235" w:lineRule="auto"/>
        <w:ind w:left="92" w:right="448" w:firstLine="0"/>
        <w:rPr>
          <w:sz w:val="28"/>
          <w:szCs w:val="28"/>
        </w:rPr>
      </w:pPr>
      <w:r>
        <w:rPr>
          <w:sz w:val="28"/>
          <w:szCs w:val="28"/>
        </w:rPr>
        <w:t xml:space="preserve">        5.  Контроль за исполнением настоящего постановления оставляю за</w:t>
      </w:r>
    </w:p>
    <w:p w14:paraId="0426A9EF">
      <w:pPr>
        <w:pStyle w:val="6"/>
        <w:tabs>
          <w:tab w:val="left" w:pos="1040"/>
        </w:tabs>
        <w:spacing w:before="5" w:line="235" w:lineRule="auto"/>
        <w:ind w:left="92" w:right="44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собой.</w:t>
      </w:r>
    </w:p>
    <w:p w14:paraId="3CEF2597">
      <w:pPr>
        <w:pStyle w:val="4"/>
        <w:jc w:val="both"/>
        <w:rPr>
          <w:sz w:val="28"/>
          <w:szCs w:val="28"/>
        </w:rPr>
      </w:pPr>
    </w:p>
    <w:p w14:paraId="52DE81CA">
      <w:pPr>
        <w:rPr>
          <w:sz w:val="28"/>
        </w:rPr>
      </w:pPr>
      <w:r>
        <w:rPr>
          <w:sz w:val="28"/>
        </w:rPr>
        <w:t>Глава администрации</w:t>
      </w:r>
    </w:p>
    <w:p w14:paraId="44421045">
      <w:pPr>
        <w:rPr>
          <w:sz w:val="28"/>
        </w:rPr>
      </w:pPr>
      <w:r>
        <w:rPr>
          <w:sz w:val="28"/>
        </w:rPr>
        <w:t xml:space="preserve"> муниципального образования </w:t>
      </w:r>
    </w:p>
    <w:p w14:paraId="09A62D64">
      <w:pPr>
        <w:rPr>
          <w:sz w:val="28"/>
        </w:rPr>
      </w:pPr>
      <w:r>
        <w:rPr>
          <w:sz w:val="28"/>
        </w:rPr>
        <w:t>«Сельское поселение</w:t>
      </w:r>
      <w:r>
        <w:rPr>
          <w:rFonts w:hint="default"/>
          <w:sz w:val="28"/>
          <w:lang w:val="ru-RU"/>
        </w:rPr>
        <w:t xml:space="preserve">  </w:t>
      </w:r>
      <w:r>
        <w:rPr>
          <w:sz w:val="28"/>
          <w:szCs w:val="28"/>
          <w:lang w:val="ru-RU"/>
        </w:rPr>
        <w:t>Сизобугор</w:t>
      </w:r>
      <w:r>
        <w:rPr>
          <w:sz w:val="28"/>
          <w:szCs w:val="28"/>
        </w:rPr>
        <w:t>ский</w:t>
      </w:r>
      <w:r>
        <w:rPr>
          <w:sz w:val="28"/>
        </w:rPr>
        <w:t xml:space="preserve"> сельсовет</w:t>
      </w:r>
    </w:p>
    <w:p w14:paraId="30EF1988">
      <w:pPr>
        <w:rPr>
          <w:sz w:val="28"/>
        </w:rPr>
      </w:pPr>
      <w:r>
        <w:rPr>
          <w:sz w:val="28"/>
        </w:rPr>
        <w:t>Володарского муниципального района</w:t>
      </w:r>
    </w:p>
    <w:p w14:paraId="649F53F9">
      <w:r>
        <w:rPr>
          <w:sz w:val="28"/>
        </w:rPr>
        <w:t>Астраханской области»                                                         К</w:t>
      </w:r>
      <w:r>
        <w:rPr>
          <w:sz w:val="28"/>
          <w:lang w:val="ru-RU"/>
        </w:rPr>
        <w:t>уандыков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ru-RU"/>
        </w:rPr>
        <w:t>А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 xml:space="preserve"> М</w:t>
      </w:r>
      <w:r>
        <w:rPr>
          <w:sz w:val="28"/>
        </w:rPr>
        <w:t>.</w:t>
      </w:r>
    </w:p>
    <w:p w14:paraId="24F7D2B0">
      <w:pPr>
        <w:jc w:val="both"/>
        <w:rPr>
          <w:sz w:val="28"/>
          <w:szCs w:val="28"/>
        </w:rPr>
        <w:sectPr>
          <w:type w:val="continuous"/>
          <w:pgSz w:w="11910" w:h="16840"/>
          <w:pgMar w:top="1120" w:right="283" w:bottom="280" w:left="1559" w:header="720" w:footer="720" w:gutter="0"/>
          <w:cols w:space="720" w:num="1"/>
        </w:sectPr>
      </w:pPr>
    </w:p>
    <w:p w14:paraId="41102936">
      <w:pPr>
        <w:tabs>
          <w:tab w:val="right" w:pos="8478"/>
        </w:tabs>
        <w:spacing w:before="75" w:line="242" w:lineRule="auto"/>
        <w:ind w:left="6192" w:right="-54" w:rightChars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  <w:lang w:val="ru-RU"/>
        </w:rPr>
        <w:t>№</w:t>
      </w:r>
      <w:r>
        <w:rPr>
          <w:sz w:val="24"/>
        </w:rPr>
        <w:t>1</w:t>
      </w:r>
    </w:p>
    <w:p w14:paraId="59672D8A">
      <w:pPr>
        <w:tabs>
          <w:tab w:val="right" w:pos="8478"/>
        </w:tabs>
        <w:spacing w:before="75" w:line="242" w:lineRule="auto"/>
        <w:ind w:left="6192" w:right="-54" w:rightChars="0"/>
        <w:jc w:val="right"/>
        <w:rPr>
          <w:spacing w:val="-2"/>
          <w:sz w:val="24"/>
        </w:rPr>
      </w:pPr>
      <w:r>
        <w:rPr>
          <w:sz w:val="24"/>
        </w:rPr>
        <w:t xml:space="preserve"> 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1"/>
          <w:sz w:val="24"/>
        </w:rPr>
        <w:t xml:space="preserve"> </w:t>
      </w:r>
    </w:p>
    <w:p w14:paraId="330679DD">
      <w:pPr>
        <w:tabs>
          <w:tab w:val="left" w:pos="6963"/>
        </w:tabs>
        <w:spacing w:line="237" w:lineRule="auto"/>
        <w:ind w:left="5831" w:leftChars="2595" w:right="-54" w:rightChars="0" w:hanging="122" w:hangingChars="52"/>
        <w:jc w:val="right"/>
        <w:rPr>
          <w:sz w:val="24"/>
        </w:rPr>
      </w:pPr>
      <w:r>
        <w:rPr>
          <w:rFonts w:hint="default"/>
          <w:spacing w:val="-2"/>
          <w:sz w:val="24"/>
          <w:lang w:val="ru-RU"/>
        </w:rPr>
        <w:t xml:space="preserve"> </w:t>
      </w:r>
      <w:r>
        <w:rPr>
          <w:spacing w:val="-2"/>
          <w:sz w:val="24"/>
        </w:rPr>
        <w:t xml:space="preserve">№ </w:t>
      </w:r>
      <w:r>
        <w:rPr>
          <w:rFonts w:hint="default"/>
          <w:spacing w:val="-2"/>
          <w:sz w:val="24"/>
          <w:lang w:val="ru-RU"/>
        </w:rPr>
        <w:t>11</w:t>
      </w:r>
      <w:r>
        <w:rPr>
          <w:spacing w:val="-2"/>
          <w:sz w:val="24"/>
        </w:rPr>
        <w:t>/1 от 1.04.2025г.</w:t>
      </w:r>
    </w:p>
    <w:p w14:paraId="53E99717">
      <w:pPr>
        <w:pStyle w:val="4"/>
        <w:spacing w:before="22"/>
        <w:jc w:val="right"/>
        <w:rPr>
          <w:sz w:val="28"/>
          <w:szCs w:val="28"/>
        </w:rPr>
      </w:pPr>
    </w:p>
    <w:p w14:paraId="2C6EF936">
      <w:pPr>
        <w:ind w:left="4441"/>
        <w:jc w:val="both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Состав</w:t>
      </w:r>
    </w:p>
    <w:p w14:paraId="75BC997F">
      <w:pPr>
        <w:tabs>
          <w:tab w:val="left" w:pos="8704"/>
        </w:tabs>
        <w:spacing w:before="18" w:line="261" w:lineRule="auto"/>
        <w:ind w:left="139" w:right="510" w:firstLine="616"/>
        <w:jc w:val="both"/>
        <w:rPr>
          <w:spacing w:val="-2"/>
          <w:w w:val="105"/>
          <w:sz w:val="28"/>
          <w:szCs w:val="28"/>
        </w:rPr>
      </w:pPr>
      <w:r>
        <w:rPr>
          <w:w w:val="105"/>
          <w:sz w:val="28"/>
          <w:szCs w:val="28"/>
        </w:rPr>
        <w:t>общественной комиссии по обеспечению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контроля за ходом выполнения муниципальной</w:t>
      </w:r>
      <w:r>
        <w:rPr>
          <w:spacing w:val="3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программы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«Формирование</w:t>
      </w:r>
      <w:r>
        <w:rPr>
          <w:spacing w:val="4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комфортной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городской</w:t>
      </w:r>
      <w:r>
        <w:rPr>
          <w:sz w:val="28"/>
          <w:szCs w:val="28"/>
        </w:rPr>
        <w:t xml:space="preserve"> с</w:t>
      </w:r>
      <w:r>
        <w:rPr>
          <w:spacing w:val="-2"/>
          <w:w w:val="105"/>
          <w:sz w:val="28"/>
          <w:szCs w:val="28"/>
        </w:rPr>
        <w:t>реды»</w:t>
      </w:r>
    </w:p>
    <w:p w14:paraId="0CEC37D7">
      <w:pPr>
        <w:tabs>
          <w:tab w:val="left" w:pos="8704"/>
        </w:tabs>
        <w:spacing w:before="18" w:line="261" w:lineRule="auto"/>
        <w:ind w:left="139" w:right="510" w:firstLine="616"/>
        <w:jc w:val="both"/>
        <w:rPr>
          <w:sz w:val="28"/>
          <w:szCs w:val="28"/>
        </w:rPr>
      </w:pPr>
    </w:p>
    <w:p w14:paraId="65C4F12E">
      <w:pPr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>
        <w:rPr>
          <w:sz w:val="28"/>
          <w:szCs w:val="28"/>
          <w:lang w:val="ru-RU"/>
        </w:rPr>
        <w:t>уандыков</w:t>
      </w:r>
      <w:r>
        <w:rPr>
          <w:rFonts w:hint="default"/>
          <w:sz w:val="28"/>
          <w:szCs w:val="28"/>
          <w:lang w:val="ru-RU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. –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глава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Сизобугор</w:t>
      </w:r>
      <w:r>
        <w:rPr>
          <w:sz w:val="28"/>
          <w:szCs w:val="28"/>
        </w:rPr>
        <w:t>ский сельсовет Володарского муниципального района Астраханской области» - Председатель общественной комиссии;</w:t>
      </w:r>
    </w:p>
    <w:p w14:paraId="27F75A9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default"/>
          <w:sz w:val="28"/>
          <w:szCs w:val="28"/>
          <w:lang w:val="ru-RU"/>
        </w:rPr>
        <w:t xml:space="preserve"> Ильжанов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 xml:space="preserve">.Н.- </w:t>
      </w:r>
      <w:r>
        <w:rPr>
          <w:sz w:val="28"/>
          <w:szCs w:val="28"/>
          <w:lang w:val="ru-RU"/>
        </w:rPr>
        <w:t>председатель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Совета муниципального образования «Сельское поселение </w:t>
      </w:r>
      <w:r>
        <w:rPr>
          <w:sz w:val="28"/>
          <w:szCs w:val="28"/>
          <w:lang w:val="ru-RU"/>
        </w:rPr>
        <w:t>Сизобугор</w:t>
      </w:r>
      <w:r>
        <w:rPr>
          <w:sz w:val="28"/>
          <w:szCs w:val="28"/>
        </w:rPr>
        <w:t>ский сельсовет Володарского муниципального района Астраханской области» - заместитель Председателя общественной комиссии;</w:t>
      </w:r>
    </w:p>
    <w:p w14:paraId="48AF24A2">
      <w:p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3. </w:t>
      </w:r>
      <w:r>
        <w:rPr>
          <w:color w:val="auto"/>
          <w:sz w:val="28"/>
          <w:szCs w:val="28"/>
          <w:shd w:val="clear" w:color="auto" w:fill="FFFFFF"/>
          <w:lang w:val="ru-RU"/>
        </w:rPr>
        <w:t>Карае</w:t>
      </w:r>
      <w:r>
        <w:rPr>
          <w:color w:val="auto"/>
          <w:sz w:val="28"/>
          <w:szCs w:val="28"/>
        </w:rPr>
        <w:t xml:space="preserve">ва </w:t>
      </w:r>
      <w:r>
        <w:rPr>
          <w:color w:val="auto"/>
          <w:sz w:val="28"/>
          <w:szCs w:val="28"/>
          <w:lang w:val="ru-RU"/>
        </w:rPr>
        <w:t>Р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А. – </w:t>
      </w:r>
      <w:r>
        <w:rPr>
          <w:color w:val="auto"/>
          <w:sz w:val="28"/>
          <w:szCs w:val="28"/>
          <w:shd w:val="clear" w:color="auto" w:fill="FFFFFF"/>
        </w:rPr>
        <w:t xml:space="preserve">депутат Совета муниципального образования «Сельское поселение </w:t>
      </w:r>
      <w:r>
        <w:rPr>
          <w:color w:val="auto"/>
          <w:sz w:val="28"/>
          <w:szCs w:val="28"/>
          <w:lang w:val="ru-RU"/>
        </w:rPr>
        <w:t>Сизобугор</w:t>
      </w:r>
      <w:r>
        <w:rPr>
          <w:color w:val="auto"/>
          <w:sz w:val="28"/>
          <w:szCs w:val="28"/>
        </w:rPr>
        <w:t>ский</w:t>
      </w:r>
      <w:r>
        <w:rPr>
          <w:color w:val="auto"/>
          <w:sz w:val="28"/>
          <w:szCs w:val="28"/>
          <w:shd w:val="clear" w:color="auto" w:fill="FFFFFF"/>
        </w:rPr>
        <w:t xml:space="preserve"> сельсовет Володарского муниципального района Астраханской области» -  секретарь Общественной комиссии;</w:t>
      </w:r>
    </w:p>
    <w:p w14:paraId="5AA258CD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  <w:lang w:val="ru-RU"/>
        </w:rPr>
        <w:t>Сарсено</w:t>
      </w:r>
      <w:r>
        <w:rPr>
          <w:color w:val="auto"/>
          <w:sz w:val="28"/>
          <w:szCs w:val="28"/>
          <w:shd w:val="clear" w:color="auto" w:fill="FFFFFF"/>
        </w:rPr>
        <w:t xml:space="preserve">ва А.А. – депутат Совета муниципального образования «Сельское поселение </w:t>
      </w:r>
      <w:r>
        <w:rPr>
          <w:color w:val="auto"/>
          <w:sz w:val="28"/>
          <w:szCs w:val="28"/>
          <w:lang w:val="ru-RU"/>
        </w:rPr>
        <w:t>Сизобугор</w:t>
      </w:r>
      <w:r>
        <w:rPr>
          <w:color w:val="auto"/>
          <w:sz w:val="28"/>
          <w:szCs w:val="28"/>
        </w:rPr>
        <w:t>ский</w:t>
      </w:r>
      <w:r>
        <w:rPr>
          <w:color w:val="auto"/>
          <w:sz w:val="28"/>
          <w:szCs w:val="28"/>
          <w:shd w:val="clear" w:color="auto" w:fill="FFFFFF"/>
        </w:rPr>
        <w:t xml:space="preserve"> сельсовет Володарского муниципального района Астраханской области» - член Общественной комиссии;</w:t>
      </w:r>
    </w:p>
    <w:p w14:paraId="67FC5384">
      <w:p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>
        <w:rPr>
          <w:color w:val="auto"/>
          <w:sz w:val="28"/>
          <w:szCs w:val="28"/>
          <w:lang w:val="ru-RU"/>
        </w:rPr>
        <w:t>Кунус</w:t>
      </w:r>
      <w:r>
        <w:rPr>
          <w:color w:val="auto"/>
          <w:sz w:val="28"/>
          <w:szCs w:val="28"/>
          <w:shd w:val="clear" w:color="auto" w:fill="FFFFFF"/>
        </w:rPr>
        <w:t xml:space="preserve">ов </w:t>
      </w:r>
      <w:r>
        <w:rPr>
          <w:color w:val="auto"/>
          <w:sz w:val="28"/>
          <w:szCs w:val="28"/>
          <w:shd w:val="clear" w:color="auto" w:fill="FFFFFF"/>
          <w:lang w:val="ru-RU"/>
        </w:rPr>
        <w:t>Б</w:t>
      </w:r>
      <w:r>
        <w:rPr>
          <w:color w:val="auto"/>
          <w:sz w:val="28"/>
          <w:szCs w:val="28"/>
          <w:shd w:val="clear" w:color="auto" w:fill="FFFFFF"/>
        </w:rPr>
        <w:t>.</w:t>
      </w:r>
      <w:r>
        <w:rPr>
          <w:color w:val="auto"/>
          <w:sz w:val="28"/>
          <w:szCs w:val="28"/>
          <w:shd w:val="clear" w:color="auto" w:fill="FFFFFF"/>
          <w:lang w:val="ru-RU"/>
        </w:rPr>
        <w:t>Х</w:t>
      </w:r>
      <w:r>
        <w:rPr>
          <w:color w:val="auto"/>
          <w:sz w:val="28"/>
          <w:szCs w:val="28"/>
          <w:shd w:val="clear" w:color="auto" w:fill="FFFFFF"/>
        </w:rPr>
        <w:t xml:space="preserve">. – рабочий по благоустройству </w:t>
      </w:r>
      <w:r>
        <w:rPr>
          <w:sz w:val="28"/>
          <w:szCs w:val="28"/>
        </w:rPr>
        <w:t xml:space="preserve">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Сизобугор</w:t>
      </w:r>
      <w:r>
        <w:rPr>
          <w:sz w:val="28"/>
          <w:szCs w:val="28"/>
        </w:rPr>
        <w:t xml:space="preserve">ский сельсовет Володарского муниципального района Астраханской области» - член </w:t>
      </w:r>
      <w:r>
        <w:rPr>
          <w:color w:val="333333"/>
          <w:sz w:val="28"/>
          <w:szCs w:val="28"/>
          <w:shd w:val="clear" w:color="auto" w:fill="FFFFFF"/>
        </w:rPr>
        <w:t>Общественной</w:t>
      </w:r>
      <w:r>
        <w:rPr>
          <w:sz w:val="28"/>
          <w:szCs w:val="28"/>
        </w:rPr>
        <w:t xml:space="preserve"> комиссии;</w:t>
      </w:r>
    </w:p>
    <w:p w14:paraId="0B0AC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ru-RU"/>
        </w:rPr>
        <w:t>Бекбусинова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А.</w:t>
      </w:r>
      <w:r>
        <w:rPr>
          <w:sz w:val="28"/>
          <w:szCs w:val="28"/>
          <w:lang w:val="ru-RU"/>
        </w:rPr>
        <w:t>Ч</w:t>
      </w:r>
      <w:r>
        <w:rPr>
          <w:sz w:val="28"/>
          <w:szCs w:val="28"/>
        </w:rPr>
        <w:t xml:space="preserve">.- </w:t>
      </w:r>
      <w:r>
        <w:rPr>
          <w:sz w:val="28"/>
          <w:szCs w:val="28"/>
          <w:lang w:val="ru-RU"/>
        </w:rPr>
        <w:t>бухгалтер</w:t>
      </w:r>
      <w:r>
        <w:rPr>
          <w:sz w:val="28"/>
          <w:szCs w:val="28"/>
        </w:rPr>
        <w:t xml:space="preserve">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Сизобугор</w:t>
      </w:r>
      <w:r>
        <w:rPr>
          <w:sz w:val="28"/>
          <w:szCs w:val="28"/>
        </w:rPr>
        <w:t>ский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сельсовет Володарского муниципального района Астраханской области» - член </w:t>
      </w:r>
      <w:r>
        <w:rPr>
          <w:color w:val="333333"/>
          <w:sz w:val="28"/>
          <w:szCs w:val="28"/>
          <w:shd w:val="clear" w:color="auto" w:fill="FFFFFF"/>
        </w:rPr>
        <w:t>Общественной</w:t>
      </w:r>
      <w:r>
        <w:rPr>
          <w:sz w:val="28"/>
          <w:szCs w:val="28"/>
        </w:rPr>
        <w:t xml:space="preserve"> комиссии;</w:t>
      </w:r>
    </w:p>
    <w:p w14:paraId="19D00ADC">
      <w:pPr>
        <w:ind w:left="142" w:hanging="142"/>
        <w:jc w:val="both"/>
        <w:rPr>
          <w:spacing w:val="-2"/>
          <w:sz w:val="28"/>
          <w:szCs w:val="28"/>
        </w:rPr>
      </w:pPr>
    </w:p>
    <w:p w14:paraId="1DAE3A11">
      <w:pPr>
        <w:spacing w:before="68" w:line="242" w:lineRule="auto"/>
        <w:ind w:left="6182" w:right="456" w:firstLine="1652"/>
        <w:jc w:val="both"/>
        <w:rPr>
          <w:spacing w:val="-2"/>
          <w:sz w:val="24"/>
        </w:rPr>
      </w:pPr>
    </w:p>
    <w:p w14:paraId="2FD3485D">
      <w:pPr>
        <w:spacing w:before="68" w:line="242" w:lineRule="auto"/>
        <w:ind w:left="6182" w:right="456" w:firstLine="1652"/>
        <w:jc w:val="both"/>
        <w:rPr>
          <w:spacing w:val="-2"/>
          <w:sz w:val="24"/>
        </w:rPr>
      </w:pPr>
    </w:p>
    <w:p w14:paraId="7BBE53B6">
      <w:pPr>
        <w:spacing w:before="68" w:line="242" w:lineRule="auto"/>
        <w:ind w:left="6182" w:right="456" w:firstLine="1652"/>
        <w:jc w:val="both"/>
        <w:rPr>
          <w:spacing w:val="-2"/>
          <w:sz w:val="24"/>
        </w:rPr>
      </w:pPr>
    </w:p>
    <w:p w14:paraId="71016089">
      <w:pPr>
        <w:spacing w:before="68" w:line="242" w:lineRule="auto"/>
        <w:ind w:left="6182" w:right="456" w:firstLine="1652"/>
        <w:jc w:val="both"/>
        <w:rPr>
          <w:spacing w:val="-2"/>
          <w:sz w:val="24"/>
        </w:rPr>
      </w:pPr>
    </w:p>
    <w:tbl>
      <w:tblPr>
        <w:tblStyle w:val="5"/>
        <w:tblpPr w:leftFromText="180" w:rightFromText="180" w:vertAnchor="text" w:horzAnchor="margin" w:tblpY="44"/>
        <w:tblW w:w="94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5948"/>
      </w:tblGrid>
      <w:tr w14:paraId="7139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07C2217">
            <w:pPr>
              <w:jc w:val="both"/>
              <w:rPr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647DCBD9">
            <w:pPr>
              <w:ind w:left="27"/>
              <w:jc w:val="both"/>
              <w:rPr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4A6D7747">
      <w:pPr>
        <w:spacing w:before="75" w:line="242" w:lineRule="auto"/>
        <w:ind w:left="6192" w:right="453"/>
        <w:jc w:val="right"/>
        <w:rPr>
          <w:sz w:val="24"/>
        </w:rPr>
      </w:pPr>
    </w:p>
    <w:p w14:paraId="728F3487">
      <w:pPr>
        <w:spacing w:before="75" w:line="242" w:lineRule="auto"/>
        <w:ind w:left="6192" w:right="453"/>
        <w:jc w:val="right"/>
        <w:rPr>
          <w:sz w:val="24"/>
        </w:rPr>
      </w:pPr>
    </w:p>
    <w:p w14:paraId="474C63AB">
      <w:pPr>
        <w:spacing w:before="75" w:line="242" w:lineRule="auto"/>
        <w:ind w:left="6192" w:right="453"/>
        <w:jc w:val="right"/>
        <w:rPr>
          <w:sz w:val="24"/>
        </w:rPr>
      </w:pPr>
    </w:p>
    <w:p w14:paraId="7A2D378B">
      <w:pPr>
        <w:spacing w:before="75" w:line="242" w:lineRule="auto"/>
        <w:ind w:left="6192" w:right="-53" w:rightChars="-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№2</w:t>
      </w:r>
    </w:p>
    <w:p w14:paraId="5D2C6DE0">
      <w:pPr>
        <w:spacing w:before="75" w:line="242" w:lineRule="auto"/>
        <w:ind w:left="6192" w:right="-53" w:rightChars="-24"/>
        <w:jc w:val="right"/>
        <w:rPr>
          <w:spacing w:val="-2"/>
          <w:sz w:val="24"/>
        </w:rPr>
      </w:pPr>
      <w:r>
        <w:rPr>
          <w:sz w:val="24"/>
        </w:rPr>
        <w:t xml:space="preserve"> 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1"/>
          <w:sz w:val="24"/>
        </w:rPr>
        <w:t xml:space="preserve"> </w:t>
      </w:r>
    </w:p>
    <w:p w14:paraId="41AF47DC">
      <w:pPr>
        <w:tabs>
          <w:tab w:val="left" w:pos="6963"/>
        </w:tabs>
        <w:spacing w:line="237" w:lineRule="auto"/>
        <w:ind w:left="6074" w:right="-53" w:rightChars="-24" w:hanging="337"/>
        <w:jc w:val="right"/>
        <w:rPr>
          <w:sz w:val="24"/>
        </w:rPr>
      </w:pPr>
      <w:r>
        <w:rPr>
          <w:spacing w:val="-2"/>
          <w:sz w:val="24"/>
        </w:rPr>
        <w:t xml:space="preserve">№ </w:t>
      </w:r>
      <w:r>
        <w:rPr>
          <w:rFonts w:hint="default"/>
          <w:spacing w:val="-2"/>
          <w:sz w:val="24"/>
          <w:lang w:val="ru-RU"/>
        </w:rPr>
        <w:t>11</w:t>
      </w:r>
      <w:r>
        <w:rPr>
          <w:spacing w:val="-2"/>
          <w:sz w:val="24"/>
        </w:rPr>
        <w:t>/1 от 21.04.2025 г.</w:t>
      </w:r>
    </w:p>
    <w:p w14:paraId="4815E2BE">
      <w:pPr>
        <w:pStyle w:val="4"/>
        <w:spacing w:before="57"/>
        <w:rPr>
          <w:sz w:val="24"/>
        </w:rPr>
      </w:pPr>
    </w:p>
    <w:p w14:paraId="36E21FB2">
      <w:pPr>
        <w:pStyle w:val="4"/>
        <w:ind w:left="166" w:right="588"/>
        <w:jc w:val="center"/>
      </w:pPr>
      <w:r>
        <w:rPr>
          <w:spacing w:val="-2"/>
        </w:rPr>
        <w:t>ПОЛОЖЕНИЕ</w:t>
      </w:r>
    </w:p>
    <w:p w14:paraId="2A9155F2">
      <w:pPr>
        <w:pStyle w:val="4"/>
        <w:spacing w:before="11" w:line="249" w:lineRule="auto"/>
        <w:ind w:left="0" w:leftChars="0" w:right="453" w:firstLine="0" w:firstLineChars="0"/>
        <w:jc w:val="center"/>
        <w:rPr>
          <w:rFonts w:hint="default"/>
          <w:lang w:val="ru-RU"/>
        </w:rPr>
      </w:pPr>
      <w:r>
        <w:t>об общественной комиссии по обеспечению контроля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</w:p>
    <w:p w14:paraId="4FCC05B8">
      <w:pPr>
        <w:pStyle w:val="4"/>
        <w:spacing w:before="11" w:line="249" w:lineRule="auto"/>
        <w:ind w:left="0" w:leftChars="0" w:right="453" w:firstLine="0" w:firstLineChars="0"/>
        <w:jc w:val="center"/>
      </w:pPr>
      <w:r>
        <w:t xml:space="preserve">за ходом </w:t>
      </w:r>
      <w:r>
        <w:rPr>
          <w:rFonts w:hint="default"/>
          <w:lang w:val="ru-RU"/>
        </w:rPr>
        <w:t xml:space="preserve">   </w:t>
      </w:r>
      <w:r>
        <w:t>выполнения муниципальной</w:t>
      </w:r>
      <w:r>
        <w:rPr>
          <w:rFonts w:hint="default"/>
          <w:lang w:val="ru-RU"/>
        </w:rPr>
        <w:t xml:space="preserve"> </w:t>
      </w:r>
      <w:r>
        <w:t>программы</w:t>
      </w:r>
    </w:p>
    <w:p w14:paraId="597E1173">
      <w:pPr>
        <w:pStyle w:val="4"/>
        <w:tabs>
          <w:tab w:val="left" w:pos="7287"/>
        </w:tabs>
        <w:spacing w:line="308" w:lineRule="exact"/>
        <w:ind w:left="-220" w:leftChars="-100" w:firstLine="110" w:firstLineChars="41"/>
        <w:jc w:val="center"/>
      </w:pPr>
      <w:r>
        <w:t>«Формирование</w:t>
      </w:r>
      <w:r>
        <w:rPr>
          <w:spacing w:val="59"/>
        </w:rPr>
        <w:t xml:space="preserve"> </w:t>
      </w:r>
      <w:r>
        <w:t>комфортной</w:t>
      </w:r>
      <w:r>
        <w:rPr>
          <w:spacing w:val="49"/>
        </w:rPr>
        <w:t xml:space="preserve"> </w:t>
      </w:r>
      <w:r>
        <w:rPr>
          <w:spacing w:val="-2"/>
        </w:rPr>
        <w:t>городской</w:t>
      </w:r>
      <w:r>
        <w:rPr>
          <w:rFonts w:hint="default"/>
          <w:spacing w:val="-2"/>
          <w:lang w:val="ru-RU"/>
        </w:rPr>
        <w:t xml:space="preserve">  </w:t>
      </w:r>
      <w:r>
        <w:rPr>
          <w:spacing w:val="-2"/>
        </w:rPr>
        <w:t>среды»</w:t>
      </w:r>
    </w:p>
    <w:p w14:paraId="12D74240">
      <w:pPr>
        <w:pStyle w:val="4"/>
        <w:spacing w:before="46"/>
        <w:jc w:val="center"/>
      </w:pPr>
    </w:p>
    <w:p w14:paraId="7FB33B01">
      <w:pPr>
        <w:pStyle w:val="6"/>
        <w:numPr>
          <w:ilvl w:val="0"/>
          <w:numId w:val="2"/>
        </w:numPr>
        <w:tabs>
          <w:tab w:val="left" w:pos="868"/>
        </w:tabs>
        <w:spacing w:before="1" w:line="249" w:lineRule="auto"/>
        <w:ind w:right="499" w:firstLine="569"/>
        <w:rPr>
          <w:sz w:val="27"/>
        </w:rPr>
      </w:pPr>
      <w:r>
        <w:rPr>
          <w:sz w:val="27"/>
        </w:rPr>
        <w:t>Настоящее Положение определяет порядок работы общественной комиссии по обеспечению контроля за ходом выполнения муниципальной программы «Формирование комфортной городской</w:t>
      </w:r>
      <w:r>
        <w:rPr>
          <w:spacing w:val="40"/>
          <w:sz w:val="27"/>
        </w:rPr>
        <w:t xml:space="preserve"> </w:t>
      </w:r>
      <w:r>
        <w:rPr>
          <w:sz w:val="27"/>
        </w:rPr>
        <w:t>среды»,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утвержденной постановлением администрации муниципального образования «Сельское поселение </w:t>
      </w:r>
      <w:r>
        <w:rPr>
          <w:sz w:val="27"/>
          <w:lang w:val="ru-RU"/>
        </w:rPr>
        <w:t>Сизобугор</w:t>
      </w:r>
      <w:r>
        <w:rPr>
          <w:sz w:val="27"/>
        </w:rPr>
        <w:t>ский сельсовет Володарского муниципального района Астраханской области» от 21.04.2025 года №</w:t>
      </w:r>
      <w:r>
        <w:rPr>
          <w:spacing w:val="40"/>
          <w:sz w:val="27"/>
        </w:rPr>
        <w:t xml:space="preserve"> </w:t>
      </w:r>
      <w:r>
        <w:rPr>
          <w:rFonts w:hint="default"/>
          <w:spacing w:val="40"/>
          <w:sz w:val="27"/>
          <w:lang w:val="ru-RU"/>
        </w:rPr>
        <w:t>11</w:t>
      </w:r>
      <w:r>
        <w:rPr>
          <w:spacing w:val="40"/>
          <w:sz w:val="27"/>
        </w:rPr>
        <w:t>/1</w:t>
      </w:r>
      <w:r>
        <w:rPr>
          <w:sz w:val="27"/>
        </w:rPr>
        <w:t xml:space="preserve"> (далее </w:t>
      </w:r>
      <w:r>
        <w:rPr>
          <w:w w:val="90"/>
          <w:sz w:val="27"/>
        </w:rPr>
        <w:t xml:space="preserve">— </w:t>
      </w:r>
      <w:r>
        <w:rPr>
          <w:sz w:val="27"/>
        </w:rPr>
        <w:t>Комиссия).</w:t>
      </w:r>
    </w:p>
    <w:p w14:paraId="3E116198">
      <w:pPr>
        <w:pStyle w:val="6"/>
        <w:numPr>
          <w:ilvl w:val="0"/>
          <w:numId w:val="2"/>
        </w:numPr>
        <w:tabs>
          <w:tab w:val="left" w:pos="1094"/>
        </w:tabs>
        <w:spacing w:line="249" w:lineRule="auto"/>
        <w:ind w:left="82" w:right="472" w:firstLine="574"/>
        <w:rPr>
          <w:sz w:val="27"/>
        </w:rPr>
      </w:pPr>
      <w:r>
        <w:rPr>
          <w:sz w:val="27"/>
        </w:rPr>
        <w:t xml:space="preserve">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</w:t>
      </w:r>
      <w:r>
        <w:rPr>
          <w:sz w:val="27"/>
          <w:lang w:val="ru-RU"/>
        </w:rPr>
        <w:t>Астрахан</w:t>
      </w:r>
      <w:r>
        <w:rPr>
          <w:sz w:val="27"/>
        </w:rPr>
        <w:t xml:space="preserve">ской области, Уставом администрации муниципального образования «Сельское поселение </w:t>
      </w:r>
      <w:r>
        <w:rPr>
          <w:sz w:val="27"/>
          <w:lang w:val="ru-RU"/>
        </w:rPr>
        <w:t>Сизобугор</w:t>
      </w:r>
      <w:r>
        <w:rPr>
          <w:sz w:val="27"/>
        </w:rPr>
        <w:t>ский сельсовет Володарского муниципального района Астраханской области»» и иными муниципальными нормативными</w:t>
      </w:r>
      <w:r>
        <w:rPr>
          <w:spacing w:val="80"/>
          <w:sz w:val="27"/>
        </w:rPr>
        <w:t xml:space="preserve"> </w:t>
      </w:r>
      <w:r>
        <w:rPr>
          <w:sz w:val="27"/>
        </w:rPr>
        <w:t>актами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администрации муниципального образования «Сельское поселение </w:t>
      </w:r>
      <w:r>
        <w:rPr>
          <w:sz w:val="27"/>
          <w:lang w:val="ru-RU"/>
        </w:rPr>
        <w:t>Сизобугор</w:t>
      </w:r>
      <w:r>
        <w:rPr>
          <w:sz w:val="27"/>
        </w:rPr>
        <w:t>ский сельсовет Володарского муниципального района Астраханской области»,</w:t>
      </w:r>
      <w:r>
        <w:rPr>
          <w:spacing w:val="40"/>
          <w:sz w:val="27"/>
        </w:rPr>
        <w:t xml:space="preserve"> </w:t>
      </w:r>
      <w:r>
        <w:rPr>
          <w:sz w:val="27"/>
        </w:rPr>
        <w:t>а также настоящим Положением.</w:t>
      </w:r>
    </w:p>
    <w:p w14:paraId="76241083">
      <w:pPr>
        <w:pStyle w:val="6"/>
        <w:numPr>
          <w:ilvl w:val="0"/>
          <w:numId w:val="2"/>
        </w:numPr>
        <w:tabs>
          <w:tab w:val="left" w:pos="1003"/>
        </w:tabs>
        <w:spacing w:line="249" w:lineRule="auto"/>
        <w:ind w:left="81" w:right="508" w:firstLine="571"/>
        <w:rPr>
          <w:sz w:val="27"/>
        </w:rPr>
      </w:pPr>
      <w:r>
        <w:rPr>
          <w:sz w:val="27"/>
        </w:rPr>
        <w:t xml:space="preserve">Комиссия создается и упраздняется постановлением администрации муниципального образования «Сельское поселение </w:t>
      </w:r>
      <w:r>
        <w:rPr>
          <w:sz w:val="27"/>
          <w:lang w:val="ru-RU"/>
        </w:rPr>
        <w:t>Сизобугор</w:t>
      </w:r>
      <w:r>
        <w:rPr>
          <w:sz w:val="27"/>
        </w:rPr>
        <w:t>ский сельсовет Володарского муниципального района Астраханской области».</w:t>
      </w:r>
    </w:p>
    <w:p w14:paraId="4220CC35">
      <w:pPr>
        <w:pStyle w:val="6"/>
        <w:numPr>
          <w:ilvl w:val="0"/>
          <w:numId w:val="2"/>
        </w:numPr>
        <w:tabs>
          <w:tab w:val="left" w:pos="922"/>
        </w:tabs>
        <w:spacing w:line="308" w:lineRule="exact"/>
        <w:ind w:left="922" w:hanging="273"/>
        <w:rPr>
          <w:sz w:val="27"/>
        </w:rPr>
      </w:pPr>
      <w:r>
        <w:rPr>
          <w:sz w:val="27"/>
        </w:rPr>
        <w:t>В</w:t>
      </w:r>
      <w:r>
        <w:rPr>
          <w:spacing w:val="20"/>
          <w:sz w:val="27"/>
        </w:rPr>
        <w:t xml:space="preserve"> </w:t>
      </w:r>
      <w:r>
        <w:rPr>
          <w:sz w:val="27"/>
        </w:rPr>
        <w:t>сфере</w:t>
      </w:r>
      <w:r>
        <w:rPr>
          <w:spacing w:val="29"/>
          <w:sz w:val="27"/>
        </w:rPr>
        <w:t xml:space="preserve"> </w:t>
      </w:r>
      <w:r>
        <w:rPr>
          <w:sz w:val="27"/>
        </w:rPr>
        <w:t>своей</w:t>
      </w:r>
      <w:r>
        <w:rPr>
          <w:spacing w:val="18"/>
          <w:sz w:val="27"/>
        </w:rPr>
        <w:t xml:space="preserve"> </w:t>
      </w:r>
      <w:r>
        <w:rPr>
          <w:sz w:val="27"/>
        </w:rPr>
        <w:t>компетенции</w:t>
      </w:r>
      <w:r>
        <w:rPr>
          <w:spacing w:val="43"/>
          <w:sz w:val="27"/>
        </w:rPr>
        <w:t xml:space="preserve"> </w:t>
      </w:r>
      <w:r>
        <w:rPr>
          <w:spacing w:val="-2"/>
          <w:sz w:val="27"/>
        </w:rPr>
        <w:t>Комиссия:</w:t>
      </w:r>
    </w:p>
    <w:p w14:paraId="3D23E624">
      <w:pPr>
        <w:pStyle w:val="6"/>
        <w:numPr>
          <w:ilvl w:val="1"/>
          <w:numId w:val="2"/>
        </w:numPr>
        <w:tabs>
          <w:tab w:val="left" w:pos="1335"/>
        </w:tabs>
        <w:spacing w:line="249" w:lineRule="auto"/>
        <w:ind w:right="484" w:firstLine="568"/>
        <w:rPr>
          <w:sz w:val="27"/>
        </w:rPr>
      </w:pPr>
      <w:r>
        <w:rPr>
          <w:w w:val="105"/>
          <w:sz w:val="27"/>
        </w:rPr>
        <w:t>рассматривает и оценивает заявки заинтересованных лиц о включении общественной территории в муниципальную программу на предмет соответствия заявки и прилагаемых к ней документов установленным требованиям, в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том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числе к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составу и оформлению;</w:t>
      </w:r>
    </w:p>
    <w:p w14:paraId="7B20E02D">
      <w:pPr>
        <w:pStyle w:val="6"/>
        <w:numPr>
          <w:ilvl w:val="1"/>
          <w:numId w:val="2"/>
        </w:numPr>
        <w:tabs>
          <w:tab w:val="left" w:pos="1065"/>
        </w:tabs>
        <w:spacing w:line="249" w:lineRule="auto"/>
        <w:ind w:left="78" w:right="499" w:firstLine="566"/>
        <w:rPr>
          <w:sz w:val="27"/>
        </w:rPr>
      </w:pPr>
      <w:r>
        <w:rPr>
          <w:sz w:val="27"/>
        </w:rPr>
        <w:t xml:space="preserve">     рассматривает и оценивает заявки граждан и организаций о включении общественной территории в муниципальную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программу на предмет</w:t>
      </w:r>
      <w:r>
        <w:rPr>
          <w:spacing w:val="80"/>
          <w:sz w:val="27"/>
        </w:rPr>
        <w:t xml:space="preserve"> </w:t>
      </w:r>
      <w:r>
        <w:rPr>
          <w:sz w:val="27"/>
        </w:rPr>
        <w:t>соответствия заявки установленным</w:t>
      </w:r>
      <w:r>
        <w:rPr>
          <w:spacing w:val="40"/>
          <w:sz w:val="27"/>
        </w:rPr>
        <w:t xml:space="preserve"> </w:t>
      </w:r>
      <w:r>
        <w:rPr>
          <w:sz w:val="27"/>
        </w:rPr>
        <w:t>требованиям;</w:t>
      </w:r>
    </w:p>
    <w:p w14:paraId="0A53E87F">
      <w:pPr>
        <w:pStyle w:val="6"/>
        <w:numPr>
          <w:ilvl w:val="1"/>
          <w:numId w:val="2"/>
        </w:numPr>
        <w:tabs>
          <w:tab w:val="left" w:pos="1220"/>
        </w:tabs>
        <w:spacing w:line="249" w:lineRule="auto"/>
        <w:ind w:left="71" w:right="509" w:firstLine="573"/>
        <w:rPr>
          <w:sz w:val="27"/>
        </w:rPr>
      </w:pPr>
      <w:r>
        <w:rPr>
          <w:sz w:val="27"/>
        </w:rPr>
        <w:t xml:space="preserve">  рассматривает и утверждает дизайн-проект дворовой территории, подлежащей</w:t>
      </w:r>
      <w:r>
        <w:rPr>
          <w:spacing w:val="40"/>
          <w:sz w:val="27"/>
        </w:rPr>
        <w:t xml:space="preserve"> </w:t>
      </w:r>
      <w:r>
        <w:rPr>
          <w:sz w:val="27"/>
        </w:rPr>
        <w:t>благоустройству в рамках</w:t>
      </w:r>
      <w:r>
        <w:rPr>
          <w:spacing w:val="40"/>
          <w:sz w:val="27"/>
        </w:rPr>
        <w:t xml:space="preserve"> </w:t>
      </w:r>
      <w:r>
        <w:rPr>
          <w:sz w:val="27"/>
        </w:rPr>
        <w:t>муниципальной</w:t>
      </w:r>
      <w:r>
        <w:rPr>
          <w:spacing w:val="40"/>
          <w:sz w:val="27"/>
        </w:rPr>
        <w:t xml:space="preserve"> </w:t>
      </w:r>
      <w:r>
        <w:rPr>
          <w:w w:val="105"/>
          <w:sz w:val="27"/>
        </w:rPr>
        <w:t>общественной</w:t>
      </w:r>
      <w:r>
        <w:rPr>
          <w:sz w:val="27"/>
        </w:rPr>
        <w:t xml:space="preserve"> программы;</w:t>
      </w:r>
    </w:p>
    <w:p w14:paraId="34BC49D8">
      <w:pPr>
        <w:pStyle w:val="6"/>
        <w:numPr>
          <w:ilvl w:val="1"/>
          <w:numId w:val="2"/>
        </w:numPr>
        <w:tabs>
          <w:tab w:val="left" w:pos="1137"/>
        </w:tabs>
        <w:spacing w:line="252" w:lineRule="auto"/>
        <w:ind w:left="71" w:right="519" w:firstLine="568"/>
        <w:rPr>
          <w:sz w:val="27"/>
        </w:rPr>
      </w:pPr>
      <w:r>
        <w:rPr>
          <w:sz w:val="27"/>
        </w:rPr>
        <w:t xml:space="preserve">   рассматривает и утверждает дизайн-проект благоустройства наиболее посещаемой территории общего пользования;</w:t>
      </w:r>
    </w:p>
    <w:p w14:paraId="6DE7E581">
      <w:pPr>
        <w:pStyle w:val="6"/>
        <w:numPr>
          <w:ilvl w:val="1"/>
          <w:numId w:val="2"/>
        </w:numPr>
        <w:tabs>
          <w:tab w:val="left" w:pos="1232"/>
        </w:tabs>
        <w:spacing w:line="249" w:lineRule="auto"/>
        <w:ind w:left="71" w:right="516" w:firstLine="573"/>
        <w:rPr>
          <w:sz w:val="27"/>
        </w:rPr>
      </w:pPr>
      <w:r>
        <w:rPr>
          <w:sz w:val="27"/>
        </w:rPr>
        <w:t xml:space="preserve"> проводит оценку предложений заинтересованных лиц к проекту муниципальной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программы;</w:t>
      </w:r>
    </w:p>
    <w:p w14:paraId="4155F46F">
      <w:pPr>
        <w:pStyle w:val="6"/>
        <w:numPr>
          <w:ilvl w:val="1"/>
          <w:numId w:val="2"/>
        </w:numPr>
        <w:tabs>
          <w:tab w:val="left" w:pos="1318"/>
        </w:tabs>
        <w:spacing w:line="249" w:lineRule="auto"/>
        <w:ind w:left="66" w:right="509" w:firstLine="573"/>
        <w:rPr>
          <w:sz w:val="27"/>
        </w:rPr>
      </w:pPr>
      <w:r>
        <w:rPr>
          <w:sz w:val="27"/>
        </w:rPr>
        <w:t>контролирует и координирует ход выполнения (реализацию) муниципальной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40"/>
          <w:sz w:val="27"/>
        </w:rPr>
        <w:t xml:space="preserve"> </w:t>
      </w:r>
      <w:r>
        <w:rPr>
          <w:sz w:val="27"/>
        </w:rPr>
        <w:t>«Формирование</w:t>
      </w:r>
      <w:r>
        <w:rPr>
          <w:spacing w:val="40"/>
          <w:sz w:val="27"/>
        </w:rPr>
        <w:t xml:space="preserve"> </w:t>
      </w:r>
      <w:r>
        <w:rPr>
          <w:sz w:val="27"/>
        </w:rPr>
        <w:t>комфортной</w:t>
      </w:r>
      <w:r>
        <w:rPr>
          <w:spacing w:val="40"/>
          <w:sz w:val="27"/>
        </w:rPr>
        <w:t xml:space="preserve"> </w:t>
      </w:r>
      <w:r>
        <w:rPr>
          <w:sz w:val="27"/>
        </w:rPr>
        <w:t>городской</w:t>
      </w:r>
      <w:r>
        <w:rPr>
          <w:spacing w:val="80"/>
          <w:sz w:val="27"/>
        </w:rPr>
        <w:t xml:space="preserve">   </w:t>
      </w:r>
      <w:r>
        <w:rPr>
          <w:sz w:val="27"/>
        </w:rPr>
        <w:t>среды».</w:t>
      </w:r>
    </w:p>
    <w:p w14:paraId="5B7D2F6C">
      <w:pPr>
        <w:pStyle w:val="6"/>
        <w:numPr>
          <w:ilvl w:val="0"/>
          <w:numId w:val="0"/>
        </w:numPr>
        <w:tabs>
          <w:tab w:val="left" w:pos="1318"/>
        </w:tabs>
        <w:spacing w:line="249" w:lineRule="auto"/>
        <w:ind w:left="639" w:leftChars="0" w:right="509" w:rightChars="0"/>
        <w:rPr>
          <w:sz w:val="27"/>
        </w:rPr>
      </w:pPr>
    </w:p>
    <w:p w14:paraId="3951AF79">
      <w:pPr>
        <w:pStyle w:val="6"/>
        <w:numPr>
          <w:ilvl w:val="0"/>
          <w:numId w:val="2"/>
        </w:numPr>
        <w:tabs>
          <w:tab w:val="left" w:pos="987"/>
        </w:tabs>
        <w:spacing w:line="247" w:lineRule="auto"/>
        <w:ind w:left="63" w:right="518" w:firstLine="567"/>
        <w:rPr>
          <w:sz w:val="27"/>
        </w:rPr>
      </w:pPr>
      <w:r>
        <w:rPr>
          <w:sz w:val="27"/>
        </w:rPr>
        <w:t>Состав комиссии формируется из представителей органов местного самоуправления,</w:t>
      </w:r>
      <w:r>
        <w:rPr>
          <w:spacing w:val="40"/>
          <w:sz w:val="27"/>
        </w:rPr>
        <w:t xml:space="preserve"> </w:t>
      </w:r>
      <w:r>
        <w:rPr>
          <w:sz w:val="27"/>
        </w:rPr>
        <w:t>политических</w:t>
      </w:r>
      <w:r>
        <w:rPr>
          <w:spacing w:val="40"/>
          <w:sz w:val="27"/>
        </w:rPr>
        <w:t xml:space="preserve"> </w:t>
      </w:r>
      <w:r>
        <w:rPr>
          <w:sz w:val="27"/>
        </w:rPr>
        <w:t>партий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движений,</w:t>
      </w:r>
      <w:r>
        <w:rPr>
          <w:spacing w:val="40"/>
          <w:sz w:val="27"/>
        </w:rPr>
        <w:t xml:space="preserve"> </w:t>
      </w:r>
      <w:r>
        <w:rPr>
          <w:sz w:val="27"/>
        </w:rPr>
        <w:t>общественных организаций,</w:t>
      </w:r>
      <w:r>
        <w:rPr>
          <w:spacing w:val="40"/>
          <w:sz w:val="27"/>
        </w:rPr>
        <w:t xml:space="preserve"> </w:t>
      </w:r>
      <w:r>
        <w:rPr>
          <w:sz w:val="27"/>
        </w:rPr>
        <w:t>иных</w:t>
      </w:r>
      <w:r>
        <w:rPr>
          <w:spacing w:val="40"/>
          <w:sz w:val="27"/>
        </w:rPr>
        <w:t xml:space="preserve"> </w:t>
      </w:r>
      <w:r>
        <w:rPr>
          <w:sz w:val="27"/>
        </w:rPr>
        <w:t>лиц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такого</w:t>
      </w:r>
      <w:r>
        <w:rPr>
          <w:spacing w:val="40"/>
          <w:sz w:val="27"/>
        </w:rPr>
        <w:t xml:space="preserve"> </w:t>
      </w:r>
      <w:r>
        <w:rPr>
          <w:sz w:val="27"/>
        </w:rPr>
        <w:t>обсуждения,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проведения оценки предложений заинтересованных лиц, а также для осуществления контроля за реализацией программы после ее утверждения в установленном </w:t>
      </w:r>
      <w:r>
        <w:rPr>
          <w:spacing w:val="-2"/>
          <w:sz w:val="27"/>
        </w:rPr>
        <w:t>порядке.</w:t>
      </w:r>
    </w:p>
    <w:p w14:paraId="3CC33D73">
      <w:pPr>
        <w:pStyle w:val="6"/>
        <w:spacing w:line="247" w:lineRule="auto"/>
        <w:rPr>
          <w:sz w:val="27"/>
        </w:rPr>
      </w:pPr>
    </w:p>
    <w:p w14:paraId="58B9AE36">
      <w:pPr>
        <w:pStyle w:val="6"/>
        <w:numPr>
          <w:ilvl w:val="0"/>
          <w:numId w:val="2"/>
        </w:numPr>
        <w:tabs>
          <w:tab w:val="left" w:pos="1003"/>
        </w:tabs>
        <w:ind w:right="475" w:firstLine="614"/>
        <w:rPr>
          <w:sz w:val="27"/>
        </w:rPr>
      </w:pPr>
      <w:r>
        <w:rPr>
          <w:sz w:val="27"/>
        </w:rPr>
        <w:t>Руководство за деятельностью Комиссии осуществляет председатель комиссии. В случае его отсутствия обязанности председателя исполняет заместитель председателя Комиссии.</w:t>
      </w:r>
    </w:p>
    <w:p w14:paraId="7B6AFCFD">
      <w:pPr>
        <w:pStyle w:val="6"/>
        <w:numPr>
          <w:ilvl w:val="0"/>
          <w:numId w:val="2"/>
        </w:numPr>
        <w:tabs>
          <w:tab w:val="left" w:pos="945"/>
        </w:tabs>
        <w:spacing w:line="307" w:lineRule="exact"/>
        <w:ind w:left="945" w:hanging="273"/>
        <w:rPr>
          <w:sz w:val="27"/>
        </w:rPr>
      </w:pPr>
      <w:r>
        <w:rPr>
          <w:sz w:val="27"/>
        </w:rPr>
        <w:t>Председатель</w:t>
      </w:r>
      <w:r>
        <w:rPr>
          <w:spacing w:val="50"/>
          <w:sz w:val="27"/>
        </w:rPr>
        <w:t xml:space="preserve"> </w:t>
      </w:r>
      <w:r>
        <w:rPr>
          <w:spacing w:val="-2"/>
          <w:sz w:val="27"/>
        </w:rPr>
        <w:t>Комиссии:</w:t>
      </w:r>
    </w:p>
    <w:p w14:paraId="75CBB207">
      <w:pPr>
        <w:pStyle w:val="6"/>
        <w:numPr>
          <w:ilvl w:val="1"/>
          <w:numId w:val="2"/>
        </w:numPr>
        <w:tabs>
          <w:tab w:val="left" w:pos="1176"/>
        </w:tabs>
        <w:spacing w:line="249" w:lineRule="auto"/>
        <w:ind w:left="100" w:right="484" w:firstLine="567"/>
        <w:rPr>
          <w:sz w:val="27"/>
        </w:rPr>
      </w:pPr>
      <w:r>
        <w:rPr>
          <w:sz w:val="27"/>
        </w:rPr>
        <w:t>обеспечивает выполнение полномочий и реализацию прав Комиссии, исполнение Комиссией возложенных обязанностей;</w:t>
      </w:r>
    </w:p>
    <w:p w14:paraId="351ED791">
      <w:pPr>
        <w:pStyle w:val="6"/>
        <w:numPr>
          <w:ilvl w:val="1"/>
          <w:numId w:val="2"/>
        </w:numPr>
        <w:tabs>
          <w:tab w:val="left" w:pos="1157"/>
        </w:tabs>
        <w:spacing w:before="3"/>
        <w:ind w:left="1157" w:hanging="490"/>
        <w:rPr>
          <w:sz w:val="27"/>
        </w:rPr>
      </w:pPr>
      <w:r>
        <w:rPr>
          <w:sz w:val="27"/>
        </w:rPr>
        <w:t xml:space="preserve"> руководит</w:t>
      </w:r>
      <w:r>
        <w:rPr>
          <w:spacing w:val="41"/>
          <w:sz w:val="27"/>
        </w:rPr>
        <w:t xml:space="preserve"> </w:t>
      </w:r>
      <w:r>
        <w:rPr>
          <w:sz w:val="27"/>
        </w:rPr>
        <w:t>деятельностью</w:t>
      </w:r>
      <w:r>
        <w:rPr>
          <w:spacing w:val="59"/>
          <w:sz w:val="27"/>
        </w:rPr>
        <w:t xml:space="preserve"> </w:t>
      </w:r>
      <w:r>
        <w:rPr>
          <w:spacing w:val="-2"/>
          <w:sz w:val="27"/>
        </w:rPr>
        <w:t>Комиссии;</w:t>
      </w:r>
    </w:p>
    <w:p w14:paraId="3876556E">
      <w:pPr>
        <w:pStyle w:val="6"/>
        <w:numPr>
          <w:ilvl w:val="1"/>
          <w:numId w:val="2"/>
        </w:numPr>
        <w:tabs>
          <w:tab w:val="left" w:pos="1161"/>
        </w:tabs>
        <w:spacing w:before="6"/>
        <w:ind w:left="1161" w:hanging="489"/>
        <w:rPr>
          <w:sz w:val="27"/>
        </w:rPr>
      </w:pPr>
      <w:r>
        <w:rPr>
          <w:sz w:val="27"/>
        </w:rPr>
        <w:t>организует</w:t>
      </w:r>
      <w:r>
        <w:rPr>
          <w:spacing w:val="47"/>
          <w:sz w:val="27"/>
        </w:rPr>
        <w:t xml:space="preserve"> 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координирует</w:t>
      </w:r>
      <w:r>
        <w:rPr>
          <w:spacing w:val="45"/>
          <w:sz w:val="27"/>
        </w:rPr>
        <w:t xml:space="preserve"> </w:t>
      </w:r>
      <w:r>
        <w:rPr>
          <w:sz w:val="27"/>
        </w:rPr>
        <w:t>работу</w:t>
      </w:r>
      <w:r>
        <w:rPr>
          <w:spacing w:val="31"/>
          <w:sz w:val="27"/>
        </w:rPr>
        <w:t xml:space="preserve"> </w:t>
      </w:r>
      <w:r>
        <w:rPr>
          <w:spacing w:val="-2"/>
          <w:sz w:val="27"/>
        </w:rPr>
        <w:t>Комиссии;</w:t>
      </w:r>
    </w:p>
    <w:p w14:paraId="1D175448">
      <w:pPr>
        <w:pStyle w:val="6"/>
        <w:numPr>
          <w:ilvl w:val="1"/>
          <w:numId w:val="2"/>
        </w:numPr>
        <w:tabs>
          <w:tab w:val="left" w:pos="1199"/>
        </w:tabs>
        <w:spacing w:before="11" w:line="249" w:lineRule="auto"/>
        <w:ind w:left="97" w:right="484" w:firstLine="574"/>
        <w:rPr>
          <w:sz w:val="27"/>
        </w:rPr>
      </w:pPr>
      <w:r>
        <w:rPr>
          <w:sz w:val="27"/>
        </w:rPr>
        <w:t>осуществляет общий контроль за реализацией принятых Комиссией решений и предложений.</w:t>
      </w:r>
    </w:p>
    <w:p w14:paraId="08692C94">
      <w:pPr>
        <w:pStyle w:val="6"/>
        <w:numPr>
          <w:ilvl w:val="0"/>
          <w:numId w:val="2"/>
        </w:numPr>
        <w:tabs>
          <w:tab w:val="left" w:pos="946"/>
        </w:tabs>
        <w:spacing w:line="308" w:lineRule="exact"/>
        <w:ind w:left="946" w:hanging="280"/>
        <w:rPr>
          <w:sz w:val="27"/>
        </w:rPr>
      </w:pPr>
      <w:r>
        <w:rPr>
          <w:sz w:val="27"/>
        </w:rPr>
        <w:t>Секретарь</w:t>
      </w:r>
      <w:r>
        <w:rPr>
          <w:spacing w:val="33"/>
          <w:sz w:val="27"/>
        </w:rPr>
        <w:t xml:space="preserve"> </w:t>
      </w:r>
      <w:r>
        <w:rPr>
          <w:spacing w:val="-2"/>
          <w:sz w:val="27"/>
        </w:rPr>
        <w:t>Комиссии:</w:t>
      </w:r>
    </w:p>
    <w:p w14:paraId="36164A55">
      <w:pPr>
        <w:pStyle w:val="6"/>
        <w:numPr>
          <w:ilvl w:val="1"/>
          <w:numId w:val="2"/>
        </w:numPr>
        <w:tabs>
          <w:tab w:val="left" w:pos="1315"/>
        </w:tabs>
        <w:spacing w:before="11" w:line="249" w:lineRule="auto"/>
        <w:ind w:left="98" w:right="491" w:firstLine="562"/>
        <w:rPr>
          <w:sz w:val="27"/>
        </w:rPr>
      </w:pPr>
      <w:r>
        <w:rPr>
          <w:sz w:val="27"/>
        </w:rPr>
        <w:t>оповещает</w:t>
      </w:r>
      <w:r>
        <w:rPr>
          <w:spacing w:val="40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40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времени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месте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проведения </w:t>
      </w:r>
      <w:r>
        <w:rPr>
          <w:spacing w:val="-2"/>
          <w:sz w:val="27"/>
        </w:rPr>
        <w:t>заседаний;</w:t>
      </w:r>
    </w:p>
    <w:p w14:paraId="1CADED2C">
      <w:pPr>
        <w:pStyle w:val="6"/>
        <w:numPr>
          <w:ilvl w:val="1"/>
          <w:numId w:val="2"/>
        </w:numPr>
        <w:tabs>
          <w:tab w:val="left" w:pos="1152"/>
        </w:tabs>
        <w:spacing w:before="2"/>
        <w:ind w:left="1152" w:hanging="491"/>
        <w:rPr>
          <w:sz w:val="27"/>
        </w:rPr>
      </w:pPr>
      <w:r>
        <w:rPr>
          <w:sz w:val="27"/>
        </w:rPr>
        <w:t xml:space="preserve"> осуществляет</w:t>
      </w:r>
      <w:r>
        <w:rPr>
          <w:spacing w:val="70"/>
          <w:w w:val="150"/>
          <w:sz w:val="27"/>
        </w:rPr>
        <w:t xml:space="preserve"> </w:t>
      </w:r>
      <w:r>
        <w:rPr>
          <w:sz w:val="27"/>
        </w:rPr>
        <w:t>делопроизводство</w:t>
      </w:r>
      <w:r>
        <w:rPr>
          <w:spacing w:val="32"/>
          <w:sz w:val="27"/>
        </w:rPr>
        <w:t xml:space="preserve"> </w:t>
      </w:r>
      <w:r>
        <w:rPr>
          <w:spacing w:val="-2"/>
          <w:sz w:val="27"/>
        </w:rPr>
        <w:t>Комиссии;</w:t>
      </w:r>
    </w:p>
    <w:p w14:paraId="0C7E1C6B">
      <w:pPr>
        <w:pStyle w:val="6"/>
        <w:numPr>
          <w:ilvl w:val="1"/>
          <w:numId w:val="2"/>
        </w:numPr>
        <w:tabs>
          <w:tab w:val="left" w:pos="1150"/>
        </w:tabs>
        <w:spacing w:before="7"/>
        <w:ind w:left="1150" w:hanging="489"/>
        <w:rPr>
          <w:sz w:val="27"/>
        </w:rPr>
      </w:pPr>
      <w:r>
        <w:rPr>
          <w:sz w:val="27"/>
        </w:rPr>
        <w:t xml:space="preserve"> ведет,</w:t>
      </w:r>
      <w:r>
        <w:rPr>
          <w:spacing w:val="29"/>
          <w:sz w:val="27"/>
        </w:rPr>
        <w:t xml:space="preserve"> </w:t>
      </w:r>
      <w:r>
        <w:rPr>
          <w:sz w:val="27"/>
        </w:rPr>
        <w:t>оформляет</w:t>
      </w:r>
      <w:r>
        <w:rPr>
          <w:spacing w:val="45"/>
          <w:sz w:val="27"/>
        </w:rPr>
        <w:t xml:space="preserve"> </w:t>
      </w:r>
      <w:r>
        <w:rPr>
          <w:sz w:val="27"/>
        </w:rPr>
        <w:t>протоколы</w:t>
      </w:r>
      <w:r>
        <w:rPr>
          <w:spacing w:val="43"/>
          <w:sz w:val="27"/>
        </w:rPr>
        <w:t xml:space="preserve"> </w:t>
      </w:r>
      <w:r>
        <w:rPr>
          <w:sz w:val="27"/>
        </w:rPr>
        <w:t>заседаний</w:t>
      </w:r>
      <w:r>
        <w:rPr>
          <w:spacing w:val="35"/>
          <w:sz w:val="27"/>
        </w:rPr>
        <w:t xml:space="preserve"> </w:t>
      </w:r>
      <w:r>
        <w:rPr>
          <w:spacing w:val="-2"/>
          <w:sz w:val="27"/>
        </w:rPr>
        <w:t>Комиссии.</w:t>
      </w:r>
    </w:p>
    <w:p w14:paraId="0B3E20DB">
      <w:pPr>
        <w:pStyle w:val="6"/>
        <w:numPr>
          <w:ilvl w:val="0"/>
          <w:numId w:val="2"/>
        </w:numPr>
        <w:tabs>
          <w:tab w:val="left" w:pos="940"/>
        </w:tabs>
        <w:spacing w:before="16"/>
        <w:ind w:left="940" w:hanging="283"/>
        <w:rPr>
          <w:sz w:val="27"/>
        </w:rPr>
      </w:pPr>
      <w:r>
        <w:rPr>
          <w:spacing w:val="-2"/>
          <w:w w:val="105"/>
          <w:sz w:val="27"/>
        </w:rPr>
        <w:t>Заседания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Комиссии</w:t>
      </w:r>
      <w:r>
        <w:rPr>
          <w:spacing w:val="-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проводятся</w:t>
      </w:r>
      <w:r>
        <w:rPr>
          <w:spacing w:val="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по</w:t>
      </w:r>
      <w:r>
        <w:rPr>
          <w:spacing w:val="-1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мере</w:t>
      </w:r>
      <w:r>
        <w:rPr>
          <w:spacing w:val="-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необходимости.</w:t>
      </w:r>
    </w:p>
    <w:p w14:paraId="3CDDCAAD">
      <w:pPr>
        <w:pStyle w:val="6"/>
        <w:numPr>
          <w:ilvl w:val="0"/>
          <w:numId w:val="2"/>
        </w:numPr>
        <w:tabs>
          <w:tab w:val="left" w:pos="1085"/>
        </w:tabs>
        <w:spacing w:before="11"/>
        <w:ind w:left="1085" w:hanging="425"/>
        <w:rPr>
          <w:sz w:val="27"/>
        </w:rPr>
      </w:pPr>
      <w:r>
        <w:rPr>
          <w:sz w:val="27"/>
        </w:rPr>
        <w:t>Члены</w:t>
      </w:r>
      <w:r>
        <w:rPr>
          <w:spacing w:val="25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52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48"/>
          <w:sz w:val="27"/>
        </w:rPr>
        <w:t xml:space="preserve"> </w:t>
      </w:r>
      <w:r>
        <w:rPr>
          <w:sz w:val="27"/>
        </w:rPr>
        <w:t>присутствовать</w:t>
      </w:r>
      <w:r>
        <w:rPr>
          <w:spacing w:val="11"/>
          <w:sz w:val="27"/>
        </w:rPr>
        <w:t xml:space="preserve"> </w:t>
      </w:r>
      <w:r>
        <w:rPr>
          <w:sz w:val="27"/>
        </w:rPr>
        <w:t>на</w:t>
      </w:r>
      <w:r>
        <w:rPr>
          <w:spacing w:val="19"/>
          <w:sz w:val="27"/>
        </w:rPr>
        <w:t xml:space="preserve"> </w:t>
      </w:r>
      <w:r>
        <w:rPr>
          <w:sz w:val="27"/>
        </w:rPr>
        <w:t>заседаниях</w:t>
      </w:r>
      <w:r>
        <w:rPr>
          <w:spacing w:val="47"/>
          <w:sz w:val="27"/>
        </w:rPr>
        <w:t xml:space="preserve"> </w:t>
      </w:r>
      <w:r>
        <w:rPr>
          <w:spacing w:val="-2"/>
          <w:sz w:val="27"/>
        </w:rPr>
        <w:t>лично.</w:t>
      </w:r>
    </w:p>
    <w:p w14:paraId="65CCB65A">
      <w:pPr>
        <w:pStyle w:val="6"/>
        <w:numPr>
          <w:ilvl w:val="0"/>
          <w:numId w:val="2"/>
        </w:numPr>
        <w:tabs>
          <w:tab w:val="left" w:pos="1289"/>
        </w:tabs>
        <w:spacing w:before="6" w:line="249" w:lineRule="auto"/>
        <w:ind w:left="90" w:right="482" w:firstLine="569"/>
        <w:rPr>
          <w:sz w:val="27"/>
        </w:rPr>
      </w:pPr>
      <w:r>
        <w:rPr>
          <w:sz w:val="27"/>
        </w:rPr>
        <w:t>Заседания Комиссии считаются правомочным, если на нем присутствуют</w:t>
      </w:r>
      <w:r>
        <w:rPr>
          <w:spacing w:val="40"/>
          <w:sz w:val="27"/>
        </w:rPr>
        <w:t xml:space="preserve"> </w:t>
      </w:r>
      <w:r>
        <w:rPr>
          <w:sz w:val="27"/>
        </w:rPr>
        <w:t>не менее</w:t>
      </w:r>
      <w:r>
        <w:rPr>
          <w:spacing w:val="40"/>
          <w:sz w:val="27"/>
        </w:rPr>
        <w:t xml:space="preserve"> </w:t>
      </w:r>
      <w:r>
        <w:rPr>
          <w:sz w:val="27"/>
        </w:rPr>
        <w:t>50% членов</w:t>
      </w:r>
      <w:r>
        <w:rPr>
          <w:spacing w:val="40"/>
          <w:sz w:val="27"/>
        </w:rPr>
        <w:t xml:space="preserve"> </w:t>
      </w:r>
      <w:r>
        <w:rPr>
          <w:sz w:val="27"/>
        </w:rPr>
        <w:t>от её полного</w:t>
      </w:r>
      <w:r>
        <w:rPr>
          <w:spacing w:val="40"/>
          <w:sz w:val="27"/>
        </w:rPr>
        <w:t xml:space="preserve"> </w:t>
      </w:r>
      <w:r>
        <w:rPr>
          <w:sz w:val="27"/>
        </w:rPr>
        <w:t>состава.</w:t>
      </w:r>
    </w:p>
    <w:p w14:paraId="213E3A57">
      <w:pPr>
        <w:pStyle w:val="6"/>
        <w:numPr>
          <w:ilvl w:val="0"/>
          <w:numId w:val="2"/>
        </w:numPr>
        <w:tabs>
          <w:tab w:val="left" w:pos="1152"/>
        </w:tabs>
        <w:spacing w:line="249" w:lineRule="auto"/>
        <w:ind w:left="83" w:right="488" w:firstLine="577"/>
        <w:rPr>
          <w:sz w:val="27"/>
        </w:rPr>
      </w:pPr>
      <w:r>
        <w:rPr>
          <w:sz w:val="27"/>
        </w:rPr>
        <w:t>Решение Комиссии принимается открытым голосованием простым большинством голосов от числа присутствующих членов Комиссии. Каждый</w:t>
      </w:r>
      <w:r>
        <w:rPr>
          <w:spacing w:val="40"/>
          <w:sz w:val="27"/>
        </w:rPr>
        <w:t xml:space="preserve"> </w:t>
      </w:r>
      <w:r>
        <w:rPr>
          <w:sz w:val="27"/>
        </w:rPr>
        <w:t>член Комиссии обладает правом одного голоса. При равенстве голосов голос председательствующего на Комиссии</w:t>
      </w:r>
      <w:r>
        <w:rPr>
          <w:spacing w:val="40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40"/>
          <w:sz w:val="27"/>
        </w:rPr>
        <w:t xml:space="preserve"> </w:t>
      </w:r>
      <w:r>
        <w:rPr>
          <w:sz w:val="27"/>
        </w:rPr>
        <w:t>решающим.</w:t>
      </w:r>
    </w:p>
    <w:p w14:paraId="29840C46">
      <w:pPr>
        <w:pStyle w:val="6"/>
        <w:numPr>
          <w:ilvl w:val="0"/>
          <w:numId w:val="2"/>
        </w:numPr>
        <w:tabs>
          <w:tab w:val="left" w:pos="1247"/>
        </w:tabs>
        <w:spacing w:line="249" w:lineRule="auto"/>
        <w:ind w:left="86" w:right="529" w:firstLine="564"/>
        <w:rPr>
          <w:sz w:val="27"/>
        </w:rPr>
      </w:pPr>
      <w:r>
        <w:rPr>
          <w:sz w:val="27"/>
        </w:rPr>
        <w:t>Решения Комиссии оформляются протоколом, подписываемым председательствующим на Комиссии</w:t>
      </w:r>
      <w:r>
        <w:rPr>
          <w:spacing w:val="40"/>
          <w:sz w:val="27"/>
        </w:rPr>
        <w:t xml:space="preserve"> </w:t>
      </w:r>
      <w:r>
        <w:rPr>
          <w:sz w:val="27"/>
        </w:rPr>
        <w:t>и секретарем.</w:t>
      </w:r>
    </w:p>
    <w:p w14:paraId="2F5C0E78">
      <w:pPr>
        <w:pStyle w:val="6"/>
        <w:numPr>
          <w:ilvl w:val="0"/>
          <w:numId w:val="2"/>
        </w:numPr>
        <w:tabs>
          <w:tab w:val="left" w:pos="1136"/>
        </w:tabs>
        <w:spacing w:line="249" w:lineRule="auto"/>
        <w:ind w:left="81" w:right="485" w:firstLine="569"/>
        <w:rPr>
          <w:sz w:val="27"/>
        </w:rPr>
      </w:pPr>
      <w:r>
        <w:rPr>
          <w:sz w:val="27"/>
        </w:rPr>
        <w:t xml:space="preserve">Протокол Комиссии не позднее 2 рабочих дней после проведения заседания Комиссии размещается на официальном сайте администрации муниципального образования «Сельское поселение </w:t>
      </w:r>
      <w:r>
        <w:rPr>
          <w:sz w:val="27"/>
          <w:lang w:val="ru-RU"/>
        </w:rPr>
        <w:t>Сизобугор</w:t>
      </w:r>
      <w:r>
        <w:rPr>
          <w:sz w:val="27"/>
        </w:rPr>
        <w:t>ский сельсовет Володарского муниципального района Астраханской области»» в информационно-телекоммуникационной сети «Интернет».</w:t>
      </w:r>
    </w:p>
    <w:p w14:paraId="015D914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07CBE"/>
    <w:multiLevelType w:val="multilevel"/>
    <w:tmpl w:val="36407CBE"/>
    <w:lvl w:ilvl="0" w:tentative="0">
      <w:start w:val="1"/>
      <w:numFmt w:val="decimal"/>
      <w:lvlText w:val="%1."/>
      <w:lvlJc w:val="left"/>
      <w:pPr>
        <w:ind w:left="92" w:hanging="3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6" w:hanging="3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2" w:hanging="3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8" w:hanging="3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84" w:hanging="3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81" w:hanging="3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7" w:hanging="3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3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69" w:hanging="316"/>
      </w:pPr>
      <w:rPr>
        <w:rFonts w:hint="default"/>
        <w:lang w:val="ru-RU" w:eastAsia="en-US" w:bidi="ar-SA"/>
      </w:rPr>
    </w:lvl>
  </w:abstractNum>
  <w:abstractNum w:abstractNumId="1">
    <w:nsid w:val="6D4E1E17"/>
    <w:multiLevelType w:val="multilevel"/>
    <w:tmpl w:val="6D4E1E17"/>
    <w:lvl w:ilvl="0" w:tentative="0">
      <w:start w:val="1"/>
      <w:numFmt w:val="decimal"/>
      <w:lvlText w:val="%1."/>
      <w:lvlJc w:val="left"/>
      <w:pPr>
        <w:ind w:left="95" w:hanging="2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5"/>
        <w:szCs w:val="25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1" w:hanging="6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06" w:hanging="68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3" w:hanging="68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20" w:hanging="68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27" w:hanging="68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34" w:hanging="68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1" w:hanging="68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68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C038B"/>
    <w:rsid w:val="4DA0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7"/>
      <w:szCs w:val="27"/>
    </w:rPr>
  </w:style>
  <w:style w:type="table" w:styleId="5">
    <w:name w:val="Table Grid"/>
    <w:basedOn w:val="3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1"/>
    <w:pPr>
      <w:ind w:left="71" w:firstLine="566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2025-11-26T12:20:00Z</dcterms:created>
  <dc:creator>Master</dc:creator>
  <cp:lastModifiedBy>Master</cp:lastModifiedBy>
  <cp:lastPrinted>2025-12-18T07:09:27Z</cp:lastPrinted>
  <dcterms:modified xsi:type="dcterms:W3CDTF">2025-12-18T07:31:25Z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7A8A6B5ECEDE4B6784026063B23B8B26_12</vt:lpwstr>
  </property>
</Properties>
</file>