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C718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СОВЕТ МУНИЦИПАЛЬНОГО ОБРАЗОВАНИЯ</w:t>
      </w:r>
    </w:p>
    <w:p w14:paraId="19A176A6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14:paraId="133A2542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ВОЛОДАРСКОГО МУНИЦИПАЛЬНОГО РАЙОНА </w:t>
      </w:r>
    </w:p>
    <w:p w14:paraId="2EB28717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АСТРАХАНСКОЙ ОБЛАСТИ»</w:t>
      </w:r>
    </w:p>
    <w:p w14:paraId="4A35B4D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617F83A2">
      <w:pPr>
        <w:spacing w:after="12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ru-RU"/>
        </w:rPr>
        <w:t>23</w:t>
      </w:r>
      <w:r>
        <w:rPr>
          <w:rFonts w:ascii="Arial" w:hAnsi="Arial" w:cs="Arial"/>
          <w:sz w:val="24"/>
          <w:szCs w:val="24"/>
        </w:rPr>
        <w:t>.01.202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r>
        <w:rPr>
          <w:rFonts w:ascii="Arial" w:hAnsi="Arial" w:cs="Arial"/>
          <w:sz w:val="24"/>
          <w:szCs w:val="24"/>
        </w:rPr>
        <w:t xml:space="preserve">г.                                    с. Сизый Бугор                                     №  </w:t>
      </w:r>
      <w:r>
        <w:rPr>
          <w:rFonts w:hint="default" w:ascii="Arial" w:hAnsi="Arial" w:cs="Arial"/>
          <w:sz w:val="24"/>
          <w:szCs w:val="24"/>
          <w:lang w:val="ru-RU"/>
        </w:rPr>
        <w:t>1</w:t>
      </w:r>
    </w:p>
    <w:p w14:paraId="779FB9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A6A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13A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14:paraId="04781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«Сельское поселение Сизобугорский сельсовет </w:t>
      </w:r>
    </w:p>
    <w:p w14:paraId="448AF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Володарского муниципального района Астраханской области», </w:t>
      </w:r>
    </w:p>
    <w:p w14:paraId="2702B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14:paraId="102E9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14:paraId="2BD525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14:paraId="362C7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14:paraId="379652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14:paraId="46F1B35F">
      <w:pPr>
        <w:pStyle w:val="3"/>
        <w:spacing w:before="0" w:after="0"/>
        <w:jc w:val="both"/>
        <w:rPr>
          <w:b w:val="0"/>
          <w:i w:val="0"/>
          <w:sz w:val="24"/>
          <w:szCs w:val="24"/>
        </w:rPr>
      </w:pPr>
    </w:p>
    <w:p w14:paraId="14C250F2">
      <w:pPr>
        <w:pStyle w:val="3"/>
        <w:spacing w:after="0"/>
        <w:ind w:firstLine="708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«Сизобугорский сельсовет», Решением Совета МО «Сизобугорский сельсовет» от 08.08.2019 № 12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"Сельское поселение Сизобугорский сельсовет Володарского муниципального района Астраханской области "</w:t>
      </w:r>
    </w:p>
    <w:p w14:paraId="5DC022F6">
      <w:pPr>
        <w:pStyle w:val="6"/>
        <w:widowControl/>
        <w:spacing w:line="240" w:lineRule="auto"/>
        <w:ind w:firstLine="708"/>
        <w:jc w:val="both"/>
        <w:rPr>
          <w:rStyle w:val="7"/>
        </w:rPr>
      </w:pPr>
      <w:r>
        <w:rPr>
          <w:rStyle w:val="7"/>
        </w:rPr>
        <w:t>РЕШИЛ:</w:t>
      </w:r>
    </w:p>
    <w:p w14:paraId="7CB355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14:paraId="31107AC9">
      <w:pPr>
        <w:pStyle w:val="8"/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разместить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официальном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сайте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«Сизобугорский сельсовет»</w:t>
      </w:r>
      <w:r>
        <w:rPr>
          <w:rFonts w:hint="default"/>
          <w:sz w:val="24"/>
          <w:szCs w:val="24"/>
          <w:lang w:val="ru-RU"/>
        </w:rPr>
        <w:t>.</w:t>
      </w:r>
    </w:p>
    <w:p w14:paraId="32C49DDB">
      <w:pPr>
        <w:pStyle w:val="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14:paraId="476F2319">
      <w:pPr>
        <w:pStyle w:val="8"/>
        <w:ind w:firstLine="0"/>
        <w:rPr>
          <w:sz w:val="16"/>
          <w:szCs w:val="16"/>
        </w:rPr>
      </w:pPr>
    </w:p>
    <w:p w14:paraId="47395A79">
      <w:pPr>
        <w:pStyle w:val="2"/>
        <w:rPr>
          <w:rFonts w:ascii="Arial" w:hAnsi="Arial" w:cs="Arial"/>
          <w:b w:val="0"/>
          <w:sz w:val="24"/>
          <w:szCs w:val="24"/>
        </w:rPr>
      </w:pPr>
    </w:p>
    <w:p w14:paraId="24795E8B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14:paraId="6C33884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14:paraId="66A1A6DC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«Сизобугорский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Г. Н. Ильжанова</w:t>
      </w:r>
    </w:p>
    <w:p w14:paraId="41CA88EF">
      <w:pPr>
        <w:pStyle w:val="2"/>
        <w:rPr>
          <w:rFonts w:ascii="Arial" w:hAnsi="Arial" w:cs="Arial"/>
          <w:b w:val="0"/>
          <w:sz w:val="24"/>
          <w:szCs w:val="24"/>
        </w:rPr>
      </w:pPr>
    </w:p>
    <w:p w14:paraId="7CF34F78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14:paraId="09E1EE87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«Сизобугорский 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А. М. Куандыков</w:t>
      </w:r>
    </w:p>
    <w:p w14:paraId="635215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E692D91">
      <w:pPr>
        <w:spacing w:after="0" w:line="240" w:lineRule="auto"/>
        <w:rPr>
          <w:rFonts w:ascii="Arial" w:hAnsi="Arial" w:cs="Arial"/>
          <w:sz w:val="24"/>
          <w:szCs w:val="24"/>
        </w:rPr>
        <w:sectPr>
          <w:pgSz w:w="11906" w:h="16838"/>
          <w:pgMar w:top="1134" w:right="851" w:bottom="1134" w:left="1701" w:header="720" w:footer="720" w:gutter="0"/>
          <w:cols w:space="720" w:num="1"/>
        </w:sectPr>
      </w:pPr>
    </w:p>
    <w:p w14:paraId="4C3905CF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t>Приложение к решению</w:t>
      </w:r>
    </w:p>
    <w:p w14:paraId="179FA4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МО «Сельское поселение Сизобугорский сельсовет </w:t>
      </w:r>
    </w:p>
    <w:p w14:paraId="47A28B49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Володарского муниципального района Астраханской области»</w:t>
      </w:r>
    </w:p>
    <w:p w14:paraId="1F5EECC7">
      <w:pPr>
        <w:spacing w:after="0" w:line="240" w:lineRule="auto"/>
        <w:ind w:left="36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lang w:val="ru-RU"/>
        </w:rPr>
        <w:t>23</w:t>
      </w:r>
      <w:r>
        <w:rPr>
          <w:rFonts w:ascii="Arial" w:hAnsi="Arial" w:cs="Arial"/>
          <w:sz w:val="24"/>
          <w:szCs w:val="24"/>
        </w:rPr>
        <w:t>.01.202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г. № </w:t>
      </w:r>
      <w:r>
        <w:rPr>
          <w:rFonts w:hint="default" w:ascii="Arial" w:hAnsi="Arial" w:cs="Arial"/>
          <w:sz w:val="24"/>
          <w:szCs w:val="24"/>
          <w:lang w:val="ru-RU"/>
        </w:rPr>
        <w:t>1</w:t>
      </w:r>
    </w:p>
    <w:p w14:paraId="7AFCB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14:paraId="04DC50F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14:paraId="3006CF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«Сельское поселение Сизобугорский сельсовет Володарского муниципального района Астраханской области»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1E8D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5"/>
        <w:tblW w:w="1468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14:paraId="4FB9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CD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BEEF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4716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BDE7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C16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933A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57BDA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14:paraId="11133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E05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AB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782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875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136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C48F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973F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29D5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65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14:paraId="3D38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494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0A6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94CF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7DE1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DFFE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705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63A8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AF61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CEE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14:paraId="7E0EB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2915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4533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C21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A43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1D8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9171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9366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D696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1F3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14:paraId="5AAB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B07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6D7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E484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F64D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0CA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6E6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6A4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0B38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654D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14:paraId="2C42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D87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B07E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F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756D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27C4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3C4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8E3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EA14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8798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14:paraId="4D2FDD9F">
      <w:pPr>
        <w:spacing w:after="0" w:line="240" w:lineRule="auto"/>
        <w:rPr>
          <w:rFonts w:ascii="Arial" w:hAnsi="Arial" w:cs="Arial"/>
          <w:sz w:val="24"/>
          <w:szCs w:val="24"/>
        </w:rPr>
        <w:sectPr>
          <w:pgSz w:w="16838" w:h="11906" w:orient="landscape"/>
          <w:pgMar w:top="1701" w:right="1134" w:bottom="851" w:left="1134" w:header="720" w:footer="720" w:gutter="0"/>
          <w:cols w:space="720" w:num="1"/>
        </w:sectPr>
      </w:pPr>
    </w:p>
    <w:p w14:paraId="2CF1C89B"/>
    <w:p w14:paraId="42275F4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Style10"/>
    <w:basedOn w:val="1"/>
    <w:semiHidden/>
    <w:qFormat/>
    <w:uiPriority w:val="0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hAnsi="Arial" w:eastAsia="Times New Roman" w:cs="Arial"/>
      <w:sz w:val="24"/>
      <w:szCs w:val="24"/>
    </w:rPr>
  </w:style>
  <w:style w:type="character" w:customStyle="1" w:styleId="7">
    <w:name w:val="Font Style138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customStyle="1" w:styleId="8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2026-02-27T07:38:47Z</dcterms:created>
  <dc:creator>Master</dc:creator>
  <cp:lastModifiedBy>Master</cp:lastModifiedBy>
  <cp:lastPrinted>2026-02-27T07:52:43Z</cp:lastPrinted>
  <dcterms:modified xsi:type="dcterms:W3CDTF">2026-02-27T07:55:01Z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C5F74DBBE68648018FC5CA1B6418AB47_12</vt:lpwstr>
  </property>
</Properties>
</file>